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CD279" w14:textId="77777777" w:rsidR="00486F77" w:rsidRDefault="00486F77" w:rsidP="00486F77">
      <w:pPr>
        <w:spacing w:after="0"/>
        <w:rPr>
          <w:rFonts w:ascii="Tahoma" w:hAnsi="Tahoma"/>
          <w:b/>
          <w:i/>
          <w:sz w:val="80"/>
          <w:szCs w:val="80"/>
          <w:lang w:val="en-US"/>
        </w:rPr>
      </w:pPr>
      <w:r>
        <w:rPr>
          <w:rFonts w:ascii="Tahoma" w:hAnsi="Tahoma"/>
          <w:b/>
          <w:i/>
          <w:sz w:val="80"/>
          <w:szCs w:val="80"/>
          <w:lang w:val="en-US"/>
        </w:rPr>
        <w:t>MARGELIS</w:t>
      </w:r>
    </w:p>
    <w:p w14:paraId="0E432C53" w14:textId="77777777" w:rsidR="00486F77" w:rsidRDefault="00486F77" w:rsidP="00486F77">
      <w:pPr>
        <w:spacing w:after="0"/>
        <w:rPr>
          <w:rFonts w:ascii="Tahoma" w:hAnsi="Tahoma"/>
          <w:lang w:val="en-US"/>
        </w:rPr>
      </w:pPr>
      <w:r>
        <w:rPr>
          <w:rFonts w:ascii="Tahoma" w:hAnsi="Tahoma"/>
          <w:lang w:val="en-US"/>
        </w:rPr>
        <w:t>TRAVEL SERVICES &amp; COACH OPERATOR</w:t>
      </w:r>
    </w:p>
    <w:p w14:paraId="420820C1" w14:textId="77777777" w:rsidR="00486F77" w:rsidRDefault="00486F77" w:rsidP="00486F77">
      <w:pPr>
        <w:spacing w:after="0"/>
        <w:rPr>
          <w:rFonts w:ascii="Tahoma" w:hAnsi="Tahoma"/>
          <w:lang w:val="en-GB"/>
        </w:rPr>
      </w:pPr>
      <w:r>
        <w:rPr>
          <w:rFonts w:ascii="Tahoma" w:hAnsi="Tahoma"/>
          <w:lang w:val="en-US"/>
        </w:rPr>
        <w:t xml:space="preserve">  </w:t>
      </w:r>
      <w:r>
        <w:rPr>
          <w:rFonts w:ascii="Tahoma" w:hAnsi="Tahoma"/>
        </w:rPr>
        <w:t>ΣΑΤΩΒΡΙΑΝΔΟΥ</w:t>
      </w:r>
      <w:r>
        <w:rPr>
          <w:rFonts w:ascii="Tahoma" w:hAnsi="Tahoma"/>
          <w:lang w:val="en-GB"/>
        </w:rPr>
        <w:t xml:space="preserve"> 3  –  </w:t>
      </w:r>
      <w:r>
        <w:rPr>
          <w:rFonts w:ascii="Tahoma" w:hAnsi="Tahoma"/>
        </w:rPr>
        <w:t>ΠΑΤΡΑ</w:t>
      </w:r>
      <w:r>
        <w:rPr>
          <w:rFonts w:ascii="Tahoma" w:hAnsi="Tahoma"/>
          <w:lang w:val="en-GB"/>
        </w:rPr>
        <w:t>,  262 23</w:t>
      </w:r>
    </w:p>
    <w:p w14:paraId="4CDD5338" w14:textId="77777777" w:rsidR="00486F77" w:rsidRPr="007B49A2" w:rsidRDefault="00486F77" w:rsidP="00486F77">
      <w:pPr>
        <w:spacing w:after="0"/>
        <w:rPr>
          <w:rFonts w:ascii="Tahoma" w:hAnsi="Tahoma"/>
          <w:lang w:val="en-US"/>
        </w:rPr>
      </w:pPr>
      <w:r w:rsidRPr="00E03544">
        <w:rPr>
          <w:rFonts w:ascii="Tahoma" w:hAnsi="Tahoma"/>
          <w:lang w:val="en-US"/>
        </w:rPr>
        <w:t xml:space="preserve">     </w:t>
      </w:r>
      <w:r>
        <w:rPr>
          <w:rFonts w:ascii="Tahoma" w:hAnsi="Tahoma"/>
        </w:rPr>
        <w:t>ΤΗΛ</w:t>
      </w:r>
      <w:r w:rsidRPr="007B49A2">
        <w:rPr>
          <w:rFonts w:ascii="Tahoma" w:hAnsi="Tahoma"/>
          <w:lang w:val="en-US"/>
        </w:rPr>
        <w:t xml:space="preserve">:2610278259  &amp;  2610222350 </w:t>
      </w:r>
    </w:p>
    <w:p w14:paraId="61CE73A4" w14:textId="77777777" w:rsidR="00486F77" w:rsidRPr="00697B41" w:rsidRDefault="00486F77" w:rsidP="00486F77">
      <w:pPr>
        <w:spacing w:after="0"/>
        <w:rPr>
          <w:rFonts w:ascii="Tahoma" w:hAnsi="Tahoma" w:cs="Tahoma"/>
          <w:sz w:val="21"/>
          <w:szCs w:val="21"/>
          <w:lang w:val="en-US"/>
        </w:rPr>
      </w:pPr>
      <w:r>
        <w:rPr>
          <w:rFonts w:ascii="Tahoma" w:hAnsi="Tahoma" w:cs="Tahoma"/>
          <w:sz w:val="21"/>
          <w:szCs w:val="21"/>
          <w:lang w:val="en-GB"/>
        </w:rPr>
        <w:t>e</w:t>
      </w:r>
      <w:r w:rsidRPr="00697B41">
        <w:rPr>
          <w:rFonts w:ascii="Tahoma" w:hAnsi="Tahoma" w:cs="Tahoma"/>
          <w:sz w:val="21"/>
          <w:szCs w:val="21"/>
          <w:lang w:val="en-US"/>
        </w:rPr>
        <w:t>-</w:t>
      </w:r>
      <w:r>
        <w:rPr>
          <w:rFonts w:ascii="Tahoma" w:hAnsi="Tahoma" w:cs="Tahoma"/>
          <w:sz w:val="21"/>
          <w:szCs w:val="21"/>
          <w:lang w:val="en-GB"/>
        </w:rPr>
        <w:t>mail</w:t>
      </w:r>
      <w:r w:rsidRPr="00697B41">
        <w:rPr>
          <w:rFonts w:ascii="Tahoma" w:hAnsi="Tahoma" w:cs="Tahoma"/>
          <w:sz w:val="21"/>
          <w:szCs w:val="21"/>
          <w:lang w:val="en-US"/>
        </w:rPr>
        <w:t xml:space="preserve">: </w:t>
      </w:r>
      <w:hyperlink r:id="rId5" w:history="1">
        <w:r w:rsidRPr="005E2F6F">
          <w:rPr>
            <w:rStyle w:val="-"/>
            <w:rFonts w:ascii="Tahoma" w:hAnsi="Tahoma" w:cs="Tahoma"/>
            <w:sz w:val="21"/>
            <w:szCs w:val="21"/>
            <w:lang w:val="en-US"/>
          </w:rPr>
          <w:t>info</w:t>
        </w:r>
        <w:r w:rsidRPr="00697B41">
          <w:rPr>
            <w:rStyle w:val="-"/>
            <w:rFonts w:ascii="Tahoma" w:hAnsi="Tahoma" w:cs="Tahoma"/>
            <w:sz w:val="21"/>
            <w:szCs w:val="21"/>
            <w:lang w:val="en-US"/>
          </w:rPr>
          <w:t>@</w:t>
        </w:r>
        <w:r w:rsidRPr="005E2F6F">
          <w:rPr>
            <w:rStyle w:val="-"/>
            <w:rFonts w:ascii="Tahoma" w:hAnsi="Tahoma" w:cs="Tahoma"/>
            <w:sz w:val="21"/>
            <w:szCs w:val="21"/>
            <w:lang w:val="en-US"/>
          </w:rPr>
          <w:t>margelis</w:t>
        </w:r>
        <w:r w:rsidRPr="00697B41">
          <w:rPr>
            <w:rStyle w:val="-"/>
            <w:rFonts w:ascii="Tahoma" w:hAnsi="Tahoma" w:cs="Tahoma"/>
            <w:sz w:val="21"/>
            <w:szCs w:val="21"/>
            <w:lang w:val="en-US"/>
          </w:rPr>
          <w:t>.</w:t>
        </w:r>
        <w:r w:rsidRPr="005E2F6F">
          <w:rPr>
            <w:rStyle w:val="-"/>
            <w:rFonts w:ascii="Tahoma" w:hAnsi="Tahoma" w:cs="Tahoma"/>
            <w:sz w:val="21"/>
            <w:szCs w:val="21"/>
            <w:lang w:val="en-US"/>
          </w:rPr>
          <w:t>eu</w:t>
        </w:r>
      </w:hyperlink>
      <w:r>
        <w:rPr>
          <w:rFonts w:ascii="Tahoma" w:hAnsi="Tahoma" w:cs="Tahoma"/>
          <w:sz w:val="21"/>
          <w:szCs w:val="21"/>
          <w:lang w:val="en-US"/>
        </w:rPr>
        <w:t xml:space="preserve"> </w:t>
      </w:r>
      <w:r w:rsidRPr="00697B41">
        <w:rPr>
          <w:rFonts w:ascii="Tahoma" w:hAnsi="Tahoma" w:cs="Tahoma"/>
          <w:sz w:val="21"/>
          <w:szCs w:val="21"/>
          <w:lang w:val="en-US"/>
        </w:rPr>
        <w:t xml:space="preserve">  </w:t>
      </w:r>
      <w:hyperlink r:id="rId6" w:history="1">
        <w:r>
          <w:rPr>
            <w:rStyle w:val="-"/>
            <w:rFonts w:ascii="Tahoma" w:hAnsi="Tahoma" w:cs="Tahoma"/>
            <w:sz w:val="21"/>
            <w:szCs w:val="21"/>
            <w:lang w:val="en-US"/>
          </w:rPr>
          <w:t>www</w:t>
        </w:r>
        <w:r w:rsidRPr="00697B41">
          <w:rPr>
            <w:rStyle w:val="-"/>
            <w:rFonts w:ascii="Tahoma" w:hAnsi="Tahoma" w:cs="Tahoma"/>
            <w:sz w:val="21"/>
            <w:szCs w:val="21"/>
            <w:lang w:val="en-US"/>
          </w:rPr>
          <w:t>.</w:t>
        </w:r>
        <w:r>
          <w:rPr>
            <w:rStyle w:val="-"/>
            <w:rFonts w:ascii="Tahoma" w:hAnsi="Tahoma" w:cs="Tahoma"/>
            <w:sz w:val="21"/>
            <w:szCs w:val="21"/>
            <w:lang w:val="en-US"/>
          </w:rPr>
          <w:t>margelis</w:t>
        </w:r>
        <w:r w:rsidRPr="00697B41">
          <w:rPr>
            <w:rStyle w:val="-"/>
            <w:rFonts w:ascii="Tahoma" w:hAnsi="Tahoma" w:cs="Tahoma"/>
            <w:sz w:val="21"/>
            <w:szCs w:val="21"/>
            <w:lang w:val="en-US"/>
          </w:rPr>
          <w:t>.</w:t>
        </w:r>
        <w:r>
          <w:rPr>
            <w:rStyle w:val="-"/>
            <w:rFonts w:ascii="Tahoma" w:hAnsi="Tahoma" w:cs="Tahoma"/>
            <w:sz w:val="21"/>
            <w:szCs w:val="21"/>
            <w:lang w:val="en-US"/>
          </w:rPr>
          <w:t>eu</w:t>
        </w:r>
      </w:hyperlink>
      <w:r w:rsidRPr="00697B41">
        <w:rPr>
          <w:rFonts w:ascii="Tahoma" w:hAnsi="Tahoma" w:cs="Tahoma"/>
          <w:sz w:val="21"/>
          <w:szCs w:val="21"/>
          <w:lang w:val="en-US"/>
        </w:rPr>
        <w:t xml:space="preserve"> </w:t>
      </w:r>
    </w:p>
    <w:p w14:paraId="483754C9" w14:textId="53EF73DE" w:rsidR="00486F77" w:rsidRDefault="00486F77" w:rsidP="00486F77">
      <w:pPr>
        <w:spacing w:after="0"/>
        <w:jc w:val="center"/>
        <w:rPr>
          <w:rFonts w:ascii="Tahoma" w:hAnsi="Tahoma"/>
          <w:b/>
          <w:sz w:val="44"/>
          <w:szCs w:val="44"/>
          <w:u w:val="single"/>
        </w:rPr>
      </w:pPr>
      <w:r>
        <w:rPr>
          <w:rFonts w:ascii="Tahoma" w:hAnsi="Tahoma"/>
          <w:b/>
          <w:sz w:val="44"/>
          <w:szCs w:val="44"/>
          <w:u w:val="single"/>
        </w:rPr>
        <w:t xml:space="preserve">Ακτές Μεσσηνίας </w:t>
      </w:r>
    </w:p>
    <w:p w14:paraId="148764A8" w14:textId="5D713A8B" w:rsidR="00486F77" w:rsidRDefault="00486F77" w:rsidP="00486F77">
      <w:pPr>
        <w:keepNext/>
        <w:tabs>
          <w:tab w:val="num" w:pos="0"/>
          <w:tab w:val="left" w:pos="4611"/>
        </w:tabs>
        <w:spacing w:after="0"/>
        <w:ind w:left="432" w:hanging="432"/>
        <w:jc w:val="center"/>
        <w:outlineLvl w:val="0"/>
        <w:rPr>
          <w:rFonts w:ascii="Tahoma" w:hAnsi="Tahoma"/>
          <w:b/>
          <w:bCs/>
          <w:sz w:val="21"/>
          <w:szCs w:val="21"/>
        </w:rPr>
      </w:pPr>
      <w:r>
        <w:rPr>
          <w:rFonts w:ascii="Tahoma" w:hAnsi="Tahoma"/>
          <w:b/>
          <w:bCs/>
          <w:sz w:val="21"/>
          <w:szCs w:val="21"/>
        </w:rPr>
        <w:t xml:space="preserve">Καλαμάτα, </w:t>
      </w:r>
      <w:proofErr w:type="spellStart"/>
      <w:r>
        <w:rPr>
          <w:rFonts w:ascii="Tahoma" w:hAnsi="Tahoma"/>
          <w:b/>
          <w:bCs/>
          <w:sz w:val="21"/>
          <w:szCs w:val="21"/>
        </w:rPr>
        <w:t>Πύλος</w:t>
      </w:r>
      <w:proofErr w:type="spellEnd"/>
      <w:r>
        <w:rPr>
          <w:rFonts w:ascii="Tahoma" w:hAnsi="Tahoma"/>
          <w:b/>
          <w:bCs/>
          <w:sz w:val="21"/>
          <w:szCs w:val="21"/>
        </w:rPr>
        <w:t xml:space="preserve">, Ναβαρίνο, Μεθώνη, </w:t>
      </w:r>
      <w:proofErr w:type="spellStart"/>
      <w:r>
        <w:rPr>
          <w:rFonts w:ascii="Tahoma" w:hAnsi="Tahoma"/>
          <w:b/>
          <w:bCs/>
          <w:sz w:val="21"/>
          <w:szCs w:val="21"/>
        </w:rPr>
        <w:t>Φοινικούντα</w:t>
      </w:r>
      <w:proofErr w:type="spellEnd"/>
      <w:r>
        <w:rPr>
          <w:rFonts w:ascii="Tahoma" w:hAnsi="Tahoma"/>
          <w:b/>
          <w:bCs/>
          <w:sz w:val="21"/>
          <w:szCs w:val="21"/>
        </w:rPr>
        <w:t xml:space="preserve">, Καρδαμύλη, </w:t>
      </w:r>
      <w:proofErr w:type="spellStart"/>
      <w:r>
        <w:rPr>
          <w:rFonts w:ascii="Tahoma" w:hAnsi="Tahoma"/>
          <w:b/>
          <w:bCs/>
          <w:sz w:val="21"/>
          <w:szCs w:val="21"/>
        </w:rPr>
        <w:t>Στούπα</w:t>
      </w:r>
      <w:proofErr w:type="spellEnd"/>
      <w:r>
        <w:rPr>
          <w:rFonts w:ascii="Tahoma" w:hAnsi="Tahoma"/>
          <w:b/>
          <w:bCs/>
          <w:sz w:val="21"/>
          <w:szCs w:val="21"/>
        </w:rPr>
        <w:t xml:space="preserve">, Κυπαρισσία </w:t>
      </w:r>
    </w:p>
    <w:p w14:paraId="292D3149" w14:textId="77777777" w:rsidR="00486F77" w:rsidRDefault="00486F77" w:rsidP="00486F77">
      <w:pPr>
        <w:keepNext/>
        <w:tabs>
          <w:tab w:val="num" w:pos="0"/>
          <w:tab w:val="left" w:pos="4611"/>
        </w:tabs>
        <w:spacing w:after="0"/>
        <w:ind w:left="432" w:hanging="432"/>
        <w:jc w:val="center"/>
        <w:outlineLvl w:val="0"/>
        <w:rPr>
          <w:rFonts w:ascii="Tahoma" w:hAnsi="Tahoma"/>
          <w:b/>
          <w:bCs/>
          <w:sz w:val="21"/>
          <w:szCs w:val="21"/>
        </w:rPr>
      </w:pPr>
    </w:p>
    <w:p w14:paraId="45C89676" w14:textId="77777777" w:rsidR="00486F77" w:rsidRPr="00042264" w:rsidRDefault="00486F77" w:rsidP="00486F77">
      <w:pPr>
        <w:keepNext/>
        <w:tabs>
          <w:tab w:val="num" w:pos="0"/>
          <w:tab w:val="left" w:pos="4611"/>
        </w:tabs>
        <w:spacing w:after="0"/>
        <w:ind w:left="432" w:hanging="432"/>
        <w:jc w:val="center"/>
        <w:outlineLvl w:val="0"/>
        <w:rPr>
          <w:rFonts w:ascii="Tahoma" w:hAnsi="Tahoma"/>
          <w:b/>
          <w:bCs/>
          <w:sz w:val="21"/>
          <w:szCs w:val="21"/>
        </w:rPr>
      </w:pPr>
      <w:r>
        <w:rPr>
          <w:rFonts w:ascii="Tahoma" w:hAnsi="Tahoma"/>
          <w:b/>
          <w:bCs/>
          <w:sz w:val="21"/>
          <w:szCs w:val="21"/>
        </w:rPr>
        <w:t>4</w:t>
      </w:r>
      <w:r w:rsidRPr="00042264">
        <w:rPr>
          <w:rFonts w:ascii="Tahoma" w:hAnsi="Tahoma"/>
          <w:b/>
          <w:bCs/>
          <w:sz w:val="21"/>
          <w:szCs w:val="21"/>
        </w:rPr>
        <w:t xml:space="preserve"> ΗΜΕΡΕΣ</w:t>
      </w:r>
    </w:p>
    <w:tbl>
      <w:tblPr>
        <w:tblStyle w:val="ab"/>
        <w:tblW w:w="0" w:type="auto"/>
        <w:tblInd w:w="3794" w:type="dxa"/>
        <w:tblLook w:val="04A0" w:firstRow="1" w:lastRow="0" w:firstColumn="1" w:lastColumn="0" w:noHBand="0" w:noVBand="1"/>
      </w:tblPr>
      <w:tblGrid>
        <w:gridCol w:w="1771"/>
        <w:gridCol w:w="1773"/>
      </w:tblGrid>
      <w:tr w:rsidR="00486F77" w:rsidRPr="00042264" w14:paraId="52984DF7" w14:textId="77777777" w:rsidTr="006301C6">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40F7A5" w14:textId="77777777" w:rsidR="00486F77" w:rsidRPr="00042264" w:rsidRDefault="00486F77" w:rsidP="006301C6">
            <w:pPr>
              <w:tabs>
                <w:tab w:val="left" w:pos="4611"/>
              </w:tabs>
              <w:jc w:val="center"/>
              <w:rPr>
                <w:rFonts w:ascii="Tahoma" w:hAnsi="Tahoma"/>
                <w:b/>
                <w:bCs/>
                <w:sz w:val="21"/>
                <w:szCs w:val="21"/>
              </w:rPr>
            </w:pPr>
            <w:r w:rsidRPr="00042264">
              <w:rPr>
                <w:rFonts w:ascii="Tahoma" w:hAnsi="Tahoma"/>
                <w:b/>
                <w:bCs/>
                <w:sz w:val="21"/>
                <w:szCs w:val="21"/>
              </w:rPr>
              <w:t>ΑΝΑΧΩΡΗΣΗ</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69596C" w14:textId="77777777" w:rsidR="00486F77" w:rsidRPr="00042264" w:rsidRDefault="00486F77" w:rsidP="006301C6">
            <w:pPr>
              <w:tabs>
                <w:tab w:val="left" w:pos="4611"/>
              </w:tabs>
              <w:jc w:val="center"/>
              <w:rPr>
                <w:rFonts w:ascii="Tahoma" w:hAnsi="Tahoma"/>
                <w:b/>
                <w:bCs/>
                <w:sz w:val="21"/>
                <w:szCs w:val="21"/>
              </w:rPr>
            </w:pPr>
            <w:r w:rsidRPr="00042264">
              <w:rPr>
                <w:rFonts w:ascii="Tahoma" w:hAnsi="Tahoma"/>
                <w:b/>
                <w:bCs/>
                <w:sz w:val="21"/>
                <w:szCs w:val="21"/>
              </w:rPr>
              <w:t>ΕΠΙΣΤΡΟΦΗ</w:t>
            </w:r>
          </w:p>
        </w:tc>
      </w:tr>
      <w:tr w:rsidR="00486F77" w:rsidRPr="00042264" w14:paraId="25378E61" w14:textId="77777777" w:rsidTr="006301C6">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3CC61" w14:textId="4BA8932A" w:rsidR="00486F77" w:rsidRPr="00042264" w:rsidRDefault="00486F77" w:rsidP="006301C6">
            <w:pPr>
              <w:tabs>
                <w:tab w:val="left" w:pos="4611"/>
              </w:tabs>
              <w:jc w:val="center"/>
              <w:rPr>
                <w:rFonts w:ascii="Tahoma" w:hAnsi="Tahoma"/>
                <w:b/>
                <w:bCs/>
                <w:sz w:val="21"/>
                <w:szCs w:val="21"/>
              </w:rPr>
            </w:pPr>
            <w:r>
              <w:rPr>
                <w:rFonts w:ascii="Tahoma" w:hAnsi="Tahoma"/>
                <w:b/>
                <w:bCs/>
                <w:sz w:val="21"/>
                <w:szCs w:val="21"/>
              </w:rPr>
              <w:t>01</w:t>
            </w:r>
            <w:r>
              <w:rPr>
                <w:rFonts w:ascii="Tahoma" w:hAnsi="Tahoma"/>
                <w:b/>
                <w:bCs/>
                <w:sz w:val="21"/>
                <w:szCs w:val="21"/>
              </w:rPr>
              <w:t>/08</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F4824D" w14:textId="1ADB1059" w:rsidR="00486F77" w:rsidRPr="00B74EC8" w:rsidRDefault="00486F77" w:rsidP="006301C6">
            <w:pPr>
              <w:tabs>
                <w:tab w:val="left" w:pos="4611"/>
              </w:tabs>
              <w:jc w:val="center"/>
              <w:rPr>
                <w:rFonts w:ascii="Tahoma" w:hAnsi="Tahoma"/>
                <w:b/>
                <w:bCs/>
                <w:sz w:val="21"/>
                <w:szCs w:val="21"/>
              </w:rPr>
            </w:pPr>
            <w:r>
              <w:rPr>
                <w:rFonts w:ascii="Tahoma" w:hAnsi="Tahoma"/>
                <w:b/>
                <w:bCs/>
                <w:sz w:val="21"/>
                <w:szCs w:val="21"/>
              </w:rPr>
              <w:t>04</w:t>
            </w:r>
            <w:r>
              <w:rPr>
                <w:rFonts w:ascii="Tahoma" w:hAnsi="Tahoma"/>
                <w:b/>
                <w:bCs/>
                <w:sz w:val="21"/>
                <w:szCs w:val="21"/>
              </w:rPr>
              <w:t>/08</w:t>
            </w:r>
          </w:p>
        </w:tc>
      </w:tr>
    </w:tbl>
    <w:p w14:paraId="5F5DE0E0" w14:textId="77777777" w:rsidR="00486F77" w:rsidRDefault="00486F77" w:rsidP="00486F77">
      <w:pPr>
        <w:tabs>
          <w:tab w:val="left" w:pos="1200"/>
        </w:tabs>
        <w:spacing w:after="0"/>
        <w:rPr>
          <w:rFonts w:ascii="Tahoma" w:hAnsi="Tahoma"/>
          <w:b/>
          <w:bCs/>
          <w:sz w:val="10"/>
          <w:szCs w:val="10"/>
        </w:rPr>
      </w:pPr>
      <w:r>
        <w:rPr>
          <w:rFonts w:ascii="Tahoma" w:hAnsi="Tahoma"/>
          <w:b/>
          <w:bCs/>
        </w:rPr>
        <w:tab/>
      </w:r>
      <w:r>
        <w:rPr>
          <w:rFonts w:ascii="Tahoma" w:hAnsi="Tahoma"/>
          <w:b/>
          <w:bCs/>
        </w:rPr>
        <w:tab/>
      </w:r>
      <w:r>
        <w:rPr>
          <w:rFonts w:ascii="Tahoma" w:hAnsi="Tahoma"/>
          <w:b/>
          <w:bCs/>
        </w:rPr>
        <w:tab/>
      </w:r>
      <w:r>
        <w:rPr>
          <w:rFonts w:ascii="Tahoma" w:hAnsi="Tahoma"/>
          <w:b/>
          <w:bCs/>
        </w:rPr>
        <w:tab/>
      </w:r>
      <w:r>
        <w:rPr>
          <w:rFonts w:ascii="Tahoma" w:hAnsi="Tahoma"/>
          <w:b/>
          <w:bCs/>
        </w:rPr>
        <w:tab/>
      </w:r>
      <w:r>
        <w:rPr>
          <w:rFonts w:ascii="Tahoma" w:hAnsi="Tahoma"/>
          <w:b/>
          <w:bCs/>
        </w:rPr>
        <w:tab/>
      </w:r>
      <w:r>
        <w:rPr>
          <w:rFonts w:ascii="Tahoma" w:hAnsi="Tahoma"/>
          <w:b/>
          <w:bCs/>
        </w:rPr>
        <w:tab/>
      </w:r>
      <w:r>
        <w:rPr>
          <w:rFonts w:ascii="Tahoma" w:hAnsi="Tahoma"/>
          <w:b/>
          <w:bCs/>
        </w:rPr>
        <w:tab/>
      </w:r>
      <w:r>
        <w:rPr>
          <w:rFonts w:ascii="Tahoma" w:hAnsi="Tahoma"/>
          <w:b/>
          <w:bCs/>
        </w:rPr>
        <w:tab/>
      </w:r>
      <w:r>
        <w:rPr>
          <w:rFonts w:ascii="Tahoma" w:hAnsi="Tahoma"/>
          <w:b/>
          <w:bCs/>
        </w:rPr>
        <w:tab/>
      </w:r>
    </w:p>
    <w:p w14:paraId="2F88CFB6" w14:textId="452F9AA0" w:rsidR="00486F77" w:rsidRDefault="00486F77" w:rsidP="00486F77">
      <w:pPr>
        <w:tabs>
          <w:tab w:val="left" w:pos="4611"/>
        </w:tabs>
        <w:spacing w:after="0"/>
        <w:jc w:val="both"/>
        <w:rPr>
          <w:rFonts w:ascii="Tahoma" w:hAnsi="Tahoma"/>
          <w:b/>
          <w:bCs/>
          <w:sz w:val="21"/>
          <w:szCs w:val="21"/>
        </w:rPr>
      </w:pPr>
      <w:r>
        <w:rPr>
          <w:rFonts w:ascii="Tahoma" w:hAnsi="Tahoma"/>
          <w:b/>
          <w:bCs/>
          <w:sz w:val="21"/>
          <w:szCs w:val="21"/>
        </w:rPr>
        <w:t>1η ΗΜΕΡΑ: ΠΑΤΡΑ – Κ</w:t>
      </w:r>
      <w:r>
        <w:rPr>
          <w:rFonts w:ascii="Tahoma" w:hAnsi="Tahoma"/>
          <w:b/>
          <w:bCs/>
          <w:sz w:val="21"/>
          <w:szCs w:val="21"/>
        </w:rPr>
        <w:t>ΥΠΑΡΙΣΣΙΑ</w:t>
      </w:r>
      <w:r>
        <w:rPr>
          <w:rFonts w:ascii="Tahoma" w:hAnsi="Tahoma"/>
          <w:b/>
          <w:bCs/>
          <w:sz w:val="21"/>
          <w:szCs w:val="21"/>
        </w:rPr>
        <w:t xml:space="preserve"> – </w:t>
      </w:r>
      <w:r>
        <w:rPr>
          <w:rFonts w:ascii="Tahoma" w:hAnsi="Tahoma"/>
          <w:b/>
          <w:bCs/>
          <w:sz w:val="21"/>
          <w:szCs w:val="21"/>
        </w:rPr>
        <w:t>ΚΑΛΑΜΑΤΑ</w:t>
      </w:r>
      <w:r>
        <w:rPr>
          <w:rFonts w:ascii="Tahoma" w:hAnsi="Tahoma"/>
          <w:b/>
          <w:bCs/>
          <w:sz w:val="21"/>
          <w:szCs w:val="21"/>
        </w:rPr>
        <w:t xml:space="preserve"> </w:t>
      </w:r>
    </w:p>
    <w:p w14:paraId="2E9546E5" w14:textId="3F24BA09" w:rsidR="00486F77" w:rsidRPr="00D62A8C" w:rsidRDefault="00486F77" w:rsidP="00D62A8C">
      <w:pPr>
        <w:pStyle w:val="aa"/>
        <w:jc w:val="both"/>
        <w:rPr>
          <w:sz w:val="21"/>
          <w:szCs w:val="21"/>
        </w:rPr>
      </w:pPr>
      <w:r w:rsidRPr="00D62A8C">
        <w:rPr>
          <w:sz w:val="21"/>
          <w:szCs w:val="21"/>
        </w:rPr>
        <w:t xml:space="preserve">Συγκέντρωση των εκδρομέων στη πλατεία Τριών Συμμάχων (στο κάτω μέρος στην </w:t>
      </w:r>
      <w:proofErr w:type="spellStart"/>
      <w:r w:rsidRPr="00D62A8C">
        <w:rPr>
          <w:sz w:val="21"/>
          <w:szCs w:val="21"/>
        </w:rPr>
        <w:t>Όθωνος</w:t>
      </w:r>
      <w:proofErr w:type="spellEnd"/>
      <w:r w:rsidRPr="00D62A8C">
        <w:rPr>
          <w:sz w:val="21"/>
          <w:szCs w:val="21"/>
        </w:rPr>
        <w:t xml:space="preserve"> Αμαλίας) και στις 07:30 αναχωρούμε </w:t>
      </w:r>
      <w:r w:rsidR="005B08A1" w:rsidRPr="00D62A8C">
        <w:rPr>
          <w:sz w:val="21"/>
          <w:szCs w:val="21"/>
        </w:rPr>
        <w:t xml:space="preserve">με ενδιάμεση στάση </w:t>
      </w:r>
      <w:r w:rsidRPr="00D62A8C">
        <w:rPr>
          <w:sz w:val="21"/>
          <w:szCs w:val="21"/>
        </w:rPr>
        <w:t xml:space="preserve">για την παραλία </w:t>
      </w:r>
      <w:r w:rsidRPr="00D62A8C">
        <w:rPr>
          <w:sz w:val="21"/>
          <w:szCs w:val="21"/>
        </w:rPr>
        <w:t>της Κυπαρισσίας</w:t>
      </w:r>
      <w:r w:rsidRPr="00D62A8C">
        <w:rPr>
          <w:sz w:val="21"/>
          <w:szCs w:val="21"/>
        </w:rPr>
        <w:t>.</w:t>
      </w:r>
      <w:r w:rsidR="005B08A1" w:rsidRPr="00D62A8C">
        <w:rPr>
          <w:sz w:val="21"/>
          <w:szCs w:val="21"/>
        </w:rPr>
        <w:t xml:space="preserve"> </w:t>
      </w:r>
      <w:r w:rsidR="00324478" w:rsidRPr="00D62A8C">
        <w:rPr>
          <w:sz w:val="21"/>
          <w:szCs w:val="21"/>
        </w:rPr>
        <w:t xml:space="preserve">Οργανωμένη παραλία με </w:t>
      </w:r>
      <w:r w:rsidR="005B08A1" w:rsidRPr="00D62A8C">
        <w:rPr>
          <w:sz w:val="21"/>
          <w:szCs w:val="21"/>
        </w:rPr>
        <w:t xml:space="preserve">Ατελείωτη αμμουδιά με χοντρή άμμο, </w:t>
      </w:r>
      <w:proofErr w:type="spellStart"/>
      <w:r w:rsidR="005D7C91" w:rsidRPr="00D62A8C">
        <w:rPr>
          <w:sz w:val="21"/>
          <w:szCs w:val="21"/>
        </w:rPr>
        <w:t>βραυεμένη</w:t>
      </w:r>
      <w:proofErr w:type="spellEnd"/>
      <w:r w:rsidR="005D7C91" w:rsidRPr="00D62A8C">
        <w:rPr>
          <w:sz w:val="21"/>
          <w:szCs w:val="21"/>
        </w:rPr>
        <w:t xml:space="preserve"> με </w:t>
      </w:r>
      <w:r w:rsidR="00D62A8C" w:rsidRPr="00D62A8C">
        <w:rPr>
          <w:sz w:val="21"/>
          <w:szCs w:val="21"/>
        </w:rPr>
        <w:t>Γαλάζια Σημαία</w:t>
      </w:r>
      <w:r w:rsidR="00D62A8C">
        <w:rPr>
          <w:sz w:val="21"/>
          <w:szCs w:val="21"/>
        </w:rPr>
        <w:t xml:space="preserve">. </w:t>
      </w:r>
      <w:r w:rsidRPr="00D62A8C">
        <w:rPr>
          <w:sz w:val="21"/>
          <w:szCs w:val="21"/>
        </w:rPr>
        <w:t xml:space="preserve">Ελεύθερος χρόνος για </w:t>
      </w:r>
      <w:r w:rsidR="005B08A1" w:rsidRPr="00D62A8C">
        <w:rPr>
          <w:sz w:val="21"/>
          <w:szCs w:val="21"/>
        </w:rPr>
        <w:t>μπάνιο και</w:t>
      </w:r>
      <w:r w:rsidRPr="00D62A8C">
        <w:rPr>
          <w:sz w:val="21"/>
          <w:szCs w:val="21"/>
        </w:rPr>
        <w:t xml:space="preserve"> γεύμα και στη συνέχεια θα αναχωρήσουμε για τ</w:t>
      </w:r>
      <w:r w:rsidRPr="00D62A8C">
        <w:rPr>
          <w:sz w:val="21"/>
          <w:szCs w:val="21"/>
        </w:rPr>
        <w:t>ην Καλαμάτα</w:t>
      </w:r>
      <w:r w:rsidRPr="00D62A8C">
        <w:rPr>
          <w:sz w:val="21"/>
          <w:szCs w:val="21"/>
        </w:rPr>
        <w:t>. Άφιξη το απόγευμα και τακτοποίηση στο ξενοδοχείο. Η Καλαμάτα είναι χτισμένη στον μυχό του Μεσσηνιακού κόλπου με τη μεγάλη προκυμαία και την απέραντη αμμουδιά. Διατηρεί την γοητεία της παλιάς αρχοντικής πόλης σε συνδυασμό με τα μοντέρνα κτίρια και τα πανέμορφα νεοκλασικά της.</w:t>
      </w:r>
      <w:r w:rsidR="00A67418" w:rsidRPr="00D62A8C">
        <w:rPr>
          <w:sz w:val="21"/>
          <w:szCs w:val="21"/>
        </w:rPr>
        <w:t xml:space="preserve"> </w:t>
      </w:r>
      <w:r w:rsidR="00A67418" w:rsidRPr="00D62A8C">
        <w:rPr>
          <w:sz w:val="21"/>
          <w:szCs w:val="21"/>
        </w:rPr>
        <w:t xml:space="preserve">Η παραλία της Καλαμάτας είναι το πιο πολυσύχναστο μέρος το καλοκαίρι. Εκτείνεται κατά μήκος της οδού Ναβαρίνου καλύπτοντας έκταση 2,5 χλμ. η οποία έχει Γαλάζια Σημαία για την καθαριότητα. Οργανωμένη παραλία με εστιατόρια, καφετέριες, ξαπλώστρες και </w:t>
      </w:r>
      <w:proofErr w:type="spellStart"/>
      <w:r w:rsidR="00A67418" w:rsidRPr="00D62A8C">
        <w:rPr>
          <w:sz w:val="21"/>
          <w:szCs w:val="21"/>
        </w:rPr>
        <w:t>beach</w:t>
      </w:r>
      <w:proofErr w:type="spellEnd"/>
      <w:r w:rsidR="00A67418" w:rsidRPr="00D62A8C">
        <w:rPr>
          <w:sz w:val="21"/>
          <w:szCs w:val="21"/>
        </w:rPr>
        <w:t xml:space="preserve"> </w:t>
      </w:r>
      <w:proofErr w:type="spellStart"/>
      <w:r w:rsidR="00A67418" w:rsidRPr="00D62A8C">
        <w:rPr>
          <w:sz w:val="21"/>
          <w:szCs w:val="21"/>
        </w:rPr>
        <w:t>bars</w:t>
      </w:r>
      <w:proofErr w:type="spellEnd"/>
      <w:r w:rsidR="00A67418" w:rsidRPr="00D62A8C">
        <w:rPr>
          <w:sz w:val="21"/>
          <w:szCs w:val="21"/>
        </w:rPr>
        <w:t>, αλλά μπορείτε και να επιλέξετε κάποιο άδειο σημείο, αν προτιμάτε για κάτι πιο ήσυχο.</w:t>
      </w:r>
      <w:r w:rsidR="00A67418" w:rsidRPr="00D62A8C">
        <w:rPr>
          <w:sz w:val="21"/>
          <w:szCs w:val="21"/>
        </w:rPr>
        <w:t xml:space="preserve"> </w:t>
      </w:r>
      <w:r w:rsidRPr="00D62A8C">
        <w:rPr>
          <w:sz w:val="21"/>
          <w:szCs w:val="21"/>
        </w:rPr>
        <w:t xml:space="preserve">Ελεύθερος ο υπόλοιπος χρόνος σας </w:t>
      </w:r>
    </w:p>
    <w:p w14:paraId="2FCD8780" w14:textId="77777777" w:rsidR="00486F77" w:rsidRDefault="00486F77" w:rsidP="00486F77">
      <w:pPr>
        <w:pStyle w:val="aa"/>
        <w:jc w:val="both"/>
        <w:rPr>
          <w:rFonts w:cs="Tahoma"/>
          <w:sz w:val="21"/>
          <w:szCs w:val="21"/>
        </w:rPr>
      </w:pPr>
    </w:p>
    <w:p w14:paraId="7AD3F7D6" w14:textId="28DDCFD5" w:rsidR="00486F77" w:rsidRDefault="00486F77" w:rsidP="00486F77">
      <w:pPr>
        <w:tabs>
          <w:tab w:val="left" w:pos="4611"/>
        </w:tabs>
        <w:spacing w:after="0"/>
        <w:jc w:val="both"/>
        <w:rPr>
          <w:rFonts w:ascii="Tahoma" w:hAnsi="Tahoma"/>
          <w:b/>
          <w:bCs/>
          <w:sz w:val="21"/>
          <w:szCs w:val="21"/>
        </w:rPr>
      </w:pPr>
      <w:r>
        <w:rPr>
          <w:rFonts w:ascii="Tahoma" w:hAnsi="Tahoma"/>
          <w:b/>
          <w:bCs/>
          <w:sz w:val="21"/>
          <w:szCs w:val="21"/>
        </w:rPr>
        <w:t xml:space="preserve">2η ΗΜΕΡΑ: </w:t>
      </w:r>
      <w:r>
        <w:rPr>
          <w:rFonts w:ascii="Tahoma" w:hAnsi="Tahoma"/>
          <w:b/>
          <w:bCs/>
          <w:sz w:val="21"/>
          <w:szCs w:val="21"/>
        </w:rPr>
        <w:t>ΚΑΛΑΜΑΤΑ</w:t>
      </w:r>
      <w:r>
        <w:rPr>
          <w:rFonts w:ascii="Tahoma" w:hAnsi="Tahoma"/>
          <w:b/>
          <w:bCs/>
          <w:sz w:val="21"/>
          <w:szCs w:val="21"/>
        </w:rPr>
        <w:t xml:space="preserve"> (</w:t>
      </w:r>
      <w:r>
        <w:rPr>
          <w:rFonts w:ascii="Tahoma" w:hAnsi="Tahoma"/>
          <w:b/>
          <w:bCs/>
          <w:sz w:val="21"/>
          <w:szCs w:val="21"/>
        </w:rPr>
        <w:t>ΦΟΙΝΙΚΟΥΝΤΑ</w:t>
      </w:r>
      <w:r>
        <w:rPr>
          <w:rFonts w:ascii="Tahoma" w:hAnsi="Tahoma"/>
          <w:b/>
          <w:bCs/>
          <w:sz w:val="21"/>
          <w:szCs w:val="21"/>
        </w:rPr>
        <w:t xml:space="preserve">) </w:t>
      </w:r>
    </w:p>
    <w:p w14:paraId="30D7D1BE" w14:textId="02329AFF" w:rsidR="00486F77" w:rsidRPr="00D42583" w:rsidRDefault="00486F77" w:rsidP="00486F77">
      <w:pPr>
        <w:pStyle w:val="aa"/>
        <w:jc w:val="both"/>
        <w:rPr>
          <w:rFonts w:cs="Tahoma"/>
          <w:color w:val="000000"/>
          <w:spacing w:val="3"/>
          <w:kern w:val="2"/>
          <w:sz w:val="21"/>
          <w:szCs w:val="21"/>
          <w14:ligatures w14:val="standardContextual"/>
        </w:rPr>
      </w:pPr>
      <w:r>
        <w:rPr>
          <w:sz w:val="21"/>
          <w:szCs w:val="21"/>
        </w:rPr>
        <w:t xml:space="preserve">Στη σημερινή μας περιήγηση </w:t>
      </w:r>
      <w:r w:rsidR="00933A4D">
        <w:rPr>
          <w:sz w:val="21"/>
          <w:szCs w:val="21"/>
        </w:rPr>
        <w:t xml:space="preserve">θα </w:t>
      </w:r>
      <w:r w:rsidR="002E3F07">
        <w:rPr>
          <w:sz w:val="21"/>
          <w:szCs w:val="21"/>
        </w:rPr>
        <w:t>ακολουθήσουμε την ανατολική ακτογραμμή τ</w:t>
      </w:r>
      <w:r w:rsidR="003E5B41">
        <w:rPr>
          <w:sz w:val="21"/>
          <w:szCs w:val="21"/>
        </w:rPr>
        <w:t xml:space="preserve">ων ακτών της Μεσσηνίας: </w:t>
      </w:r>
      <w:proofErr w:type="spellStart"/>
      <w:r w:rsidR="003E5B41">
        <w:rPr>
          <w:sz w:val="21"/>
          <w:szCs w:val="21"/>
        </w:rPr>
        <w:t>Πεταλίδι</w:t>
      </w:r>
      <w:proofErr w:type="spellEnd"/>
      <w:r w:rsidR="003E5B41">
        <w:rPr>
          <w:sz w:val="21"/>
          <w:szCs w:val="21"/>
        </w:rPr>
        <w:t xml:space="preserve"> – Κορώνη για να φθάσουμε στην </w:t>
      </w:r>
      <w:proofErr w:type="spellStart"/>
      <w:r w:rsidR="003E5B41">
        <w:rPr>
          <w:sz w:val="21"/>
          <w:szCs w:val="21"/>
        </w:rPr>
        <w:t>Φοινικούντα</w:t>
      </w:r>
      <w:proofErr w:type="spellEnd"/>
      <w:r w:rsidR="003E5B41">
        <w:rPr>
          <w:sz w:val="21"/>
          <w:szCs w:val="21"/>
        </w:rPr>
        <w:t xml:space="preserve">. </w:t>
      </w:r>
      <w:r w:rsidR="00D42583" w:rsidRPr="00D42583">
        <w:rPr>
          <w:rFonts w:cs="Tahoma"/>
          <w:color w:val="000000"/>
          <w:spacing w:val="3"/>
          <w:kern w:val="2"/>
          <w:sz w:val="21"/>
          <w:szCs w:val="21"/>
          <w14:ligatures w14:val="standardContextual"/>
        </w:rPr>
        <w:t xml:space="preserve">Ο μικρός όρμος με την υπέροχη αμμουδερή παραλία, τα γαλάζια νερά και ένα λιμανάκι που βλέπει στο μικρό νησιωτικό σύμπλεγμα των Μεσσηνιακών Οινουσσών, αποτελούν τα </w:t>
      </w:r>
      <w:proofErr w:type="spellStart"/>
      <w:r w:rsidR="00D42583" w:rsidRPr="00D42583">
        <w:rPr>
          <w:rFonts w:cs="Tahoma"/>
          <w:color w:val="000000"/>
          <w:spacing w:val="3"/>
          <w:kern w:val="2"/>
          <w:sz w:val="21"/>
          <w:szCs w:val="21"/>
          <w14:ligatures w14:val="standardContextual"/>
        </w:rPr>
        <w:t>χρακτηριστικά</w:t>
      </w:r>
      <w:proofErr w:type="spellEnd"/>
      <w:r w:rsidR="00D42583" w:rsidRPr="00D42583">
        <w:rPr>
          <w:rFonts w:cs="Tahoma"/>
          <w:color w:val="000000"/>
          <w:spacing w:val="3"/>
          <w:kern w:val="2"/>
          <w:sz w:val="21"/>
          <w:szCs w:val="21"/>
          <w14:ligatures w14:val="standardContextual"/>
        </w:rPr>
        <w:t xml:space="preserve"> της </w:t>
      </w:r>
      <w:proofErr w:type="spellStart"/>
      <w:r w:rsidR="00D42583" w:rsidRPr="00D42583">
        <w:rPr>
          <w:rFonts w:cs="Tahoma"/>
          <w:color w:val="000000"/>
          <w:spacing w:val="3"/>
          <w:kern w:val="2"/>
          <w:sz w:val="21"/>
          <w:szCs w:val="21"/>
          <w14:ligatures w14:val="standardContextual"/>
        </w:rPr>
        <w:t>Φοινικούντας</w:t>
      </w:r>
      <w:proofErr w:type="spellEnd"/>
      <w:r w:rsidR="00D42583" w:rsidRPr="00D42583">
        <w:rPr>
          <w:rFonts w:cs="Tahoma"/>
          <w:color w:val="000000"/>
          <w:spacing w:val="3"/>
          <w:kern w:val="2"/>
          <w:sz w:val="21"/>
          <w:szCs w:val="21"/>
          <w14:ligatures w14:val="standardContextual"/>
        </w:rPr>
        <w:t>. Η γραφική συνοικία που απλώνεται πίσω από το λιμανάκι με τα παλιά σπίτια, τα πλακόστρωτα στενά, τα γραφικά μαγαζάκια, τα καφέ και τα ταβερνάκια θα σας γοητεύσουν. Η αμμουδερή παραλία αμμουδιά με τα </w:t>
      </w:r>
      <w:proofErr w:type="spellStart"/>
      <w:r w:rsidR="00D42583" w:rsidRPr="00D42583">
        <w:rPr>
          <w:rFonts w:cs="Tahoma"/>
          <w:color w:val="000000"/>
          <w:spacing w:val="3"/>
          <w:kern w:val="2"/>
          <w:sz w:val="21"/>
          <w:szCs w:val="21"/>
          <w14:ligatures w14:val="standardContextual"/>
        </w:rPr>
        <w:t>beach</w:t>
      </w:r>
      <w:proofErr w:type="spellEnd"/>
      <w:r w:rsidR="00D42583" w:rsidRPr="00D42583">
        <w:rPr>
          <w:rFonts w:cs="Tahoma"/>
          <w:color w:val="000000"/>
          <w:spacing w:val="3"/>
          <w:kern w:val="2"/>
          <w:sz w:val="21"/>
          <w:szCs w:val="21"/>
          <w14:ligatures w14:val="standardContextual"/>
        </w:rPr>
        <w:t xml:space="preserve"> </w:t>
      </w:r>
      <w:proofErr w:type="spellStart"/>
      <w:r w:rsidR="00D42583" w:rsidRPr="00D42583">
        <w:rPr>
          <w:rFonts w:cs="Tahoma"/>
          <w:color w:val="000000"/>
          <w:spacing w:val="3"/>
          <w:kern w:val="2"/>
          <w:sz w:val="21"/>
          <w:szCs w:val="21"/>
          <w14:ligatures w14:val="standardContextual"/>
        </w:rPr>
        <w:t>bars</w:t>
      </w:r>
      <w:proofErr w:type="spellEnd"/>
      <w:r w:rsidR="00D42583" w:rsidRPr="00D42583">
        <w:rPr>
          <w:rFonts w:cs="Tahoma"/>
          <w:color w:val="000000"/>
          <w:spacing w:val="3"/>
          <w:kern w:val="2"/>
          <w:sz w:val="21"/>
          <w:szCs w:val="21"/>
          <w14:ligatures w14:val="standardContextual"/>
        </w:rPr>
        <w:t> τις ταβέρνες είναι στη διάθεση σας για τον ελεύθερο χρόνο που θα έχουμε για μπάνιο και γεύμα. Επιστροφή στην Καλαμάτα το απόγευμα.  </w:t>
      </w:r>
    </w:p>
    <w:p w14:paraId="62962962" w14:textId="77777777" w:rsidR="00486F77" w:rsidRDefault="00486F77" w:rsidP="00486F77">
      <w:pPr>
        <w:tabs>
          <w:tab w:val="left" w:pos="4611"/>
        </w:tabs>
        <w:spacing w:after="0"/>
        <w:jc w:val="both"/>
        <w:rPr>
          <w:rFonts w:ascii="Tahoma" w:hAnsi="Tahoma"/>
          <w:b/>
          <w:bCs/>
          <w:sz w:val="21"/>
          <w:szCs w:val="21"/>
        </w:rPr>
      </w:pPr>
    </w:p>
    <w:p w14:paraId="35BE79C1" w14:textId="426473B0" w:rsidR="00486F77" w:rsidRPr="00F06162" w:rsidRDefault="00486F77" w:rsidP="00486F77">
      <w:pPr>
        <w:widowControl w:val="0"/>
        <w:tabs>
          <w:tab w:val="left" w:pos="4011"/>
        </w:tabs>
        <w:suppressAutoHyphens/>
        <w:spacing w:after="0" w:line="240" w:lineRule="auto"/>
        <w:jc w:val="both"/>
        <w:rPr>
          <w:rFonts w:ascii="Tahoma" w:eastAsia="SimSun" w:hAnsi="Tahoma" w:cs="Mangal"/>
          <w:b/>
          <w:bCs/>
          <w:kern w:val="2"/>
          <w:sz w:val="21"/>
          <w:szCs w:val="21"/>
          <w:lang w:eastAsia="hi-IN" w:bidi="hi-IN"/>
        </w:rPr>
      </w:pPr>
      <w:r>
        <w:rPr>
          <w:rFonts w:ascii="Tahoma" w:eastAsia="SimSun" w:hAnsi="Tahoma" w:cs="Mangal"/>
          <w:b/>
          <w:bCs/>
          <w:kern w:val="2"/>
          <w:sz w:val="21"/>
          <w:szCs w:val="21"/>
          <w:lang w:eastAsia="hi-IN" w:bidi="hi-IN"/>
        </w:rPr>
        <w:t>3</w:t>
      </w:r>
      <w:r w:rsidRPr="00F06162">
        <w:rPr>
          <w:rFonts w:ascii="Tahoma" w:eastAsia="SimSun" w:hAnsi="Tahoma" w:cs="Mangal"/>
          <w:b/>
          <w:bCs/>
          <w:kern w:val="2"/>
          <w:sz w:val="21"/>
          <w:szCs w:val="21"/>
          <w:lang w:eastAsia="hi-IN" w:bidi="hi-IN"/>
        </w:rPr>
        <w:t xml:space="preserve">η ΗΜΕΡΑ: </w:t>
      </w:r>
      <w:r>
        <w:rPr>
          <w:rFonts w:ascii="Tahoma" w:eastAsia="SimSun" w:hAnsi="Tahoma" w:cs="Mangal"/>
          <w:b/>
          <w:bCs/>
          <w:kern w:val="2"/>
          <w:sz w:val="21"/>
          <w:szCs w:val="21"/>
          <w:lang w:eastAsia="hi-IN" w:bidi="hi-IN"/>
        </w:rPr>
        <w:t>ΚΑΛΑΜΑΤΑ</w:t>
      </w:r>
      <w:r w:rsidRPr="00F06162">
        <w:rPr>
          <w:rFonts w:ascii="Tahoma" w:eastAsia="SimSun" w:hAnsi="Tahoma" w:cs="Mangal"/>
          <w:b/>
          <w:bCs/>
          <w:kern w:val="2"/>
          <w:sz w:val="21"/>
          <w:szCs w:val="21"/>
          <w:lang w:eastAsia="hi-IN" w:bidi="hi-IN"/>
        </w:rPr>
        <w:t xml:space="preserve"> </w:t>
      </w:r>
      <w:r>
        <w:rPr>
          <w:rFonts w:ascii="Tahoma" w:eastAsia="SimSun" w:hAnsi="Tahoma" w:cs="Mangal"/>
          <w:b/>
          <w:bCs/>
          <w:kern w:val="2"/>
          <w:sz w:val="21"/>
          <w:szCs w:val="21"/>
          <w:lang w:eastAsia="hi-IN" w:bidi="hi-IN"/>
        </w:rPr>
        <w:t>(</w:t>
      </w:r>
      <w:r>
        <w:rPr>
          <w:rFonts w:ascii="Tahoma" w:eastAsia="SimSun" w:hAnsi="Tahoma" w:cs="Mangal"/>
          <w:b/>
          <w:bCs/>
          <w:kern w:val="2"/>
          <w:sz w:val="21"/>
          <w:szCs w:val="21"/>
          <w:lang w:eastAsia="hi-IN" w:bidi="hi-IN"/>
        </w:rPr>
        <w:t>ΣΤΟΥΠΑ – ΚΑΡΔΑΜΥΛΗ</w:t>
      </w:r>
      <w:r>
        <w:rPr>
          <w:rFonts w:ascii="Tahoma" w:eastAsia="SimSun" w:hAnsi="Tahoma" w:cs="Mangal"/>
          <w:b/>
          <w:bCs/>
          <w:kern w:val="2"/>
          <w:sz w:val="21"/>
          <w:szCs w:val="21"/>
          <w:lang w:eastAsia="hi-IN" w:bidi="hi-IN"/>
        </w:rPr>
        <w:t>)</w:t>
      </w:r>
      <w:r w:rsidRPr="00F06162">
        <w:rPr>
          <w:rFonts w:ascii="Tahoma" w:eastAsia="SimSun" w:hAnsi="Tahoma" w:cs="Mangal"/>
          <w:b/>
          <w:bCs/>
          <w:kern w:val="2"/>
          <w:sz w:val="21"/>
          <w:szCs w:val="21"/>
          <w:lang w:eastAsia="hi-IN" w:bidi="hi-IN"/>
        </w:rPr>
        <w:t xml:space="preserve"> </w:t>
      </w:r>
    </w:p>
    <w:p w14:paraId="140F5FB7" w14:textId="07781D5C" w:rsidR="000A200A" w:rsidRPr="000A200A" w:rsidRDefault="000A200A" w:rsidP="000A200A">
      <w:pPr>
        <w:pStyle w:val="aa"/>
        <w:jc w:val="both"/>
        <w:rPr>
          <w:rFonts w:cs="Tahoma"/>
          <w:kern w:val="2"/>
          <w:sz w:val="21"/>
          <w:szCs w:val="21"/>
          <w14:ligatures w14:val="standardContextual"/>
        </w:rPr>
      </w:pPr>
      <w:r>
        <w:rPr>
          <w:rFonts w:cs="Tahoma"/>
          <w:color w:val="000000" w:themeColor="text1"/>
          <w:sz w:val="21"/>
          <w:szCs w:val="21"/>
          <w:lang w:eastAsia="hi-IN" w:bidi="hi-IN"/>
        </w:rPr>
        <w:t xml:space="preserve">Στη σημερινή μας περιήγηση θα επισκεφθούμε την Μεσσηνιακή Μάνη. Θα δούμε την </w:t>
      </w:r>
      <w:r w:rsidRPr="000A200A">
        <w:rPr>
          <w:rFonts w:cs="Tahoma"/>
          <w:color w:val="000000"/>
          <w:spacing w:val="3"/>
          <w:kern w:val="2"/>
          <w:sz w:val="21"/>
          <w:szCs w:val="21"/>
          <w14:ligatures w14:val="standardContextual"/>
        </w:rPr>
        <w:t>Καρδαμύλη</w:t>
      </w:r>
      <w:r w:rsidRPr="000A200A">
        <w:rPr>
          <w:rFonts w:cs="Tahoma"/>
          <w:kern w:val="2"/>
          <w:sz w:val="21"/>
          <w:szCs w:val="21"/>
          <w14:ligatures w14:val="standardContextual"/>
        </w:rPr>
        <w:t xml:space="preserve">, εκεί όπου χτυπά η καρδιά της μεσσηνιακής Μάνης. Παραδοσιακή </w:t>
      </w:r>
      <w:proofErr w:type="spellStart"/>
      <w:r w:rsidRPr="000A200A">
        <w:rPr>
          <w:rFonts w:cs="Tahoma"/>
          <w:kern w:val="2"/>
          <w:sz w:val="21"/>
          <w:szCs w:val="21"/>
          <w14:ligatures w14:val="standardContextual"/>
        </w:rPr>
        <w:t>πετρόκτιστη</w:t>
      </w:r>
      <w:proofErr w:type="spellEnd"/>
      <w:r w:rsidRPr="000A200A">
        <w:rPr>
          <w:rFonts w:cs="Tahoma"/>
          <w:kern w:val="2"/>
          <w:sz w:val="21"/>
          <w:szCs w:val="21"/>
          <w14:ligatures w14:val="standardContextual"/>
        </w:rPr>
        <w:t xml:space="preserve"> αρχιτεκτονική, πύργοι, εκκλησίες, μια ωραία παραλία</w:t>
      </w:r>
      <w:r>
        <w:rPr>
          <w:rFonts w:cs="Tahoma"/>
          <w:kern w:val="2"/>
          <w:sz w:val="21"/>
          <w:szCs w:val="21"/>
          <w14:ligatures w14:val="standardContextual"/>
        </w:rPr>
        <w:t xml:space="preserve"> με </w:t>
      </w:r>
      <w:r w:rsidRPr="000A200A">
        <w:rPr>
          <w:rFonts w:cs="Tahoma"/>
          <w:kern w:val="2"/>
          <w:sz w:val="21"/>
          <w:szCs w:val="21"/>
          <w14:ligatures w14:val="standardContextual"/>
        </w:rPr>
        <w:t xml:space="preserve">καφέ κι εστιατόρια με θέα γαλάζιο. Σε κοντινή απόσταση βρίσκεται η </w:t>
      </w:r>
      <w:proofErr w:type="spellStart"/>
      <w:r w:rsidRPr="000A200A">
        <w:rPr>
          <w:rFonts w:cs="Tahoma"/>
          <w:color w:val="000000"/>
          <w:spacing w:val="3"/>
          <w:kern w:val="2"/>
          <w:sz w:val="21"/>
          <w:szCs w:val="21"/>
          <w14:ligatures w14:val="standardContextual"/>
        </w:rPr>
        <w:t>Στούπα</w:t>
      </w:r>
      <w:proofErr w:type="spellEnd"/>
      <w:r w:rsidRPr="000A200A">
        <w:rPr>
          <w:rFonts w:cs="Tahoma"/>
          <w:b/>
          <w:bCs/>
          <w:color w:val="000000"/>
          <w:spacing w:val="3"/>
          <w:kern w:val="2"/>
          <w:sz w:val="21"/>
          <w:szCs w:val="21"/>
          <w14:ligatures w14:val="standardContextual"/>
        </w:rPr>
        <w:t> </w:t>
      </w:r>
      <w:r w:rsidRPr="000A200A">
        <w:rPr>
          <w:rFonts w:cs="Tahoma"/>
          <w:kern w:val="2"/>
          <w:sz w:val="21"/>
          <w:szCs w:val="21"/>
          <w14:ligatures w14:val="standardContextual"/>
        </w:rPr>
        <w:t>με την χρυσαφένια της άμμο και τα παραδεισένια νερά, μια από τις δημοφιλέστερες πλαζ της μεσσηνιακής Μάνης</w:t>
      </w:r>
      <w:r>
        <w:rPr>
          <w:rFonts w:cs="Tahoma"/>
          <w:kern w:val="2"/>
          <w:sz w:val="21"/>
          <w:szCs w:val="21"/>
          <w14:ligatures w14:val="standardContextual"/>
        </w:rPr>
        <w:t xml:space="preserve">. Ελεύθερος χρόνος για μπάνιο και γεύμα και το απόγευμα θα επιστρέψουμε στην Καλαμάτα. </w:t>
      </w:r>
      <w:r w:rsidRPr="000A200A">
        <w:rPr>
          <w:rFonts w:cs="Tahoma"/>
          <w:kern w:val="2"/>
          <w:sz w:val="21"/>
          <w:szCs w:val="21"/>
          <w14:ligatures w14:val="standardContextual"/>
        </w:rPr>
        <w:t xml:space="preserve"> </w:t>
      </w:r>
    </w:p>
    <w:p w14:paraId="46BA2616" w14:textId="77777777" w:rsidR="00486F77" w:rsidRPr="00425E82" w:rsidRDefault="00486F77" w:rsidP="00486F77">
      <w:pPr>
        <w:pStyle w:val="aa"/>
        <w:jc w:val="both"/>
        <w:rPr>
          <w:rFonts w:cs="Tahoma"/>
          <w:b/>
          <w:bCs/>
          <w:sz w:val="21"/>
          <w:szCs w:val="21"/>
        </w:rPr>
      </w:pPr>
    </w:p>
    <w:p w14:paraId="6E53FA6C" w14:textId="459FA71A" w:rsidR="00486F77" w:rsidRDefault="00486F77" w:rsidP="00486F77">
      <w:pPr>
        <w:tabs>
          <w:tab w:val="left" w:pos="4611"/>
        </w:tabs>
        <w:spacing w:after="0"/>
        <w:jc w:val="both"/>
        <w:rPr>
          <w:rFonts w:ascii="Tahoma" w:hAnsi="Tahoma"/>
          <w:b/>
          <w:bCs/>
          <w:sz w:val="21"/>
          <w:szCs w:val="21"/>
        </w:rPr>
      </w:pPr>
      <w:r>
        <w:rPr>
          <w:rFonts w:ascii="Tahoma" w:hAnsi="Tahoma"/>
          <w:b/>
          <w:bCs/>
          <w:sz w:val="21"/>
          <w:szCs w:val="21"/>
        </w:rPr>
        <w:t xml:space="preserve">4η ΗΜΕΡΑ: </w:t>
      </w:r>
      <w:r>
        <w:rPr>
          <w:rFonts w:ascii="Tahoma" w:hAnsi="Tahoma"/>
          <w:b/>
          <w:bCs/>
          <w:sz w:val="21"/>
          <w:szCs w:val="21"/>
        </w:rPr>
        <w:t xml:space="preserve">ΚΑΛΑΜΑΤΑ – ΠΥΛΟΣ – Κρουαζιέρα ΝΑΒΑΡΙΝΟΥ – ΜΕΘΩΝΗ – ΠΑΤΡΑ </w:t>
      </w:r>
      <w:r>
        <w:rPr>
          <w:rFonts w:ascii="Tahoma" w:hAnsi="Tahoma"/>
          <w:b/>
          <w:bCs/>
          <w:sz w:val="21"/>
          <w:szCs w:val="21"/>
        </w:rPr>
        <w:t xml:space="preserve"> </w:t>
      </w:r>
    </w:p>
    <w:p w14:paraId="2F1EEAAD" w14:textId="0B736076" w:rsidR="00391017" w:rsidRPr="00391017" w:rsidRDefault="00486F77" w:rsidP="00391017">
      <w:pPr>
        <w:pStyle w:val="aa"/>
        <w:jc w:val="both"/>
        <w:rPr>
          <w:color w:val="000000" w:themeColor="text1"/>
          <w:sz w:val="21"/>
          <w:szCs w:val="21"/>
        </w:rPr>
      </w:pPr>
      <w:r>
        <w:rPr>
          <w:color w:val="000000" w:themeColor="text1"/>
          <w:sz w:val="21"/>
          <w:szCs w:val="21"/>
        </w:rPr>
        <w:t xml:space="preserve">Στην σημερινή </w:t>
      </w:r>
      <w:r w:rsidR="00391017">
        <w:rPr>
          <w:color w:val="000000" w:themeColor="text1"/>
          <w:sz w:val="21"/>
          <w:szCs w:val="21"/>
        </w:rPr>
        <w:t xml:space="preserve">μας περιήγηση θα γνωρίσουμε τις δυτικές ακτές της Μεσσηνίας. Πρώτος μας σταθμός θα είναι η </w:t>
      </w:r>
      <w:proofErr w:type="spellStart"/>
      <w:r w:rsidR="00391017">
        <w:rPr>
          <w:color w:val="000000" w:themeColor="text1"/>
          <w:sz w:val="21"/>
          <w:szCs w:val="21"/>
        </w:rPr>
        <w:t>Πύλος</w:t>
      </w:r>
      <w:proofErr w:type="spellEnd"/>
      <w:r w:rsidR="00391017">
        <w:rPr>
          <w:color w:val="000000" w:themeColor="text1"/>
          <w:sz w:val="21"/>
          <w:szCs w:val="21"/>
        </w:rPr>
        <w:t>, η</w:t>
      </w:r>
      <w:r w:rsidR="00391017">
        <w:rPr>
          <w:rFonts w:eastAsia="SimSun" w:cs="Mangal"/>
          <w:kern w:val="2"/>
          <w:sz w:val="21"/>
          <w:szCs w:val="21"/>
          <w:lang w:eastAsia="hi-IN" w:bidi="hi-IN"/>
        </w:rPr>
        <w:t xml:space="preserve"> γραφική πολιτεία </w:t>
      </w:r>
      <w:proofErr w:type="spellStart"/>
      <w:r w:rsidR="00391017">
        <w:rPr>
          <w:rFonts w:eastAsia="SimSun" w:cs="Mangal"/>
          <w:kern w:val="2"/>
          <w:sz w:val="21"/>
          <w:szCs w:val="21"/>
          <w:lang w:eastAsia="hi-IN" w:bidi="hi-IN"/>
        </w:rPr>
        <w:t>σκαρφαλωμένη</w:t>
      </w:r>
      <w:proofErr w:type="spellEnd"/>
      <w:r w:rsidR="00391017">
        <w:rPr>
          <w:rFonts w:eastAsia="SimSun" w:cs="Mangal"/>
          <w:kern w:val="2"/>
          <w:sz w:val="21"/>
          <w:szCs w:val="21"/>
          <w:lang w:eastAsia="hi-IN" w:bidi="hi-IN"/>
        </w:rPr>
        <w:t xml:space="preserve"> σε δύο λόφους στην ακτή ενός από τους ωραιότερους όρμους της Ελλάδας, του όρμου Ναβαρίνου. Χτίστηκε πάνω σε σχέδια Γάλλων αξιωματικών με πολλά παραδοσιακά κτήρια. Ελεύθερος χρόνος για περιήγηση και στη συνέχεια θα </w:t>
      </w:r>
      <w:r w:rsidR="00391017">
        <w:rPr>
          <w:rFonts w:cs="Tahoma"/>
          <w:sz w:val="21"/>
          <w:szCs w:val="21"/>
        </w:rPr>
        <w:t xml:space="preserve">αναχωρήσουμε για το λιμανάκι της </w:t>
      </w:r>
      <w:proofErr w:type="spellStart"/>
      <w:r w:rsidR="00391017">
        <w:rPr>
          <w:rFonts w:cs="Tahoma"/>
          <w:sz w:val="21"/>
          <w:szCs w:val="21"/>
        </w:rPr>
        <w:t>Γιάλοβας</w:t>
      </w:r>
      <w:proofErr w:type="spellEnd"/>
      <w:r w:rsidR="00391017">
        <w:rPr>
          <w:rFonts w:cs="Tahoma"/>
          <w:sz w:val="21"/>
          <w:szCs w:val="21"/>
        </w:rPr>
        <w:t>, όπου θα έχουμε τη</w:t>
      </w:r>
      <w:r w:rsidR="00391017" w:rsidRPr="005207B1">
        <w:rPr>
          <w:rFonts w:cs="Tahoma"/>
          <w:sz w:val="21"/>
          <w:szCs w:val="21"/>
        </w:rPr>
        <w:t xml:space="preserve"> </w:t>
      </w:r>
      <w:r w:rsidR="00391017">
        <w:rPr>
          <w:rFonts w:cs="Tahoma"/>
          <w:sz w:val="21"/>
          <w:szCs w:val="21"/>
        </w:rPr>
        <w:t xml:space="preserve">δυνατότητα να κάνουμε μια εκπληκτική κρουαζιέρα και στον κόλπο του Ναβαρίνου. Τα απέναντι μικρά νησάκια γεμάτα κρυμμένες παραλίες και γαλαζοπράσινα νερά αλλά και ιστορικά μνημεία που λίγοι γνωρίζουν, υπόσχονται ένα εκπληκτικό ταξίδι στον χρόνο. Όσοι επιθυμούν </w:t>
      </w:r>
      <w:r w:rsidR="00391017">
        <w:rPr>
          <w:rFonts w:cs="Tahoma"/>
          <w:sz w:val="21"/>
          <w:szCs w:val="21"/>
          <w:u w:val="single"/>
        </w:rPr>
        <w:t>προαιρετικά</w:t>
      </w:r>
      <w:r w:rsidR="00391017">
        <w:rPr>
          <w:rFonts w:cs="Tahoma"/>
          <w:sz w:val="21"/>
          <w:szCs w:val="21"/>
        </w:rPr>
        <w:t xml:space="preserve"> θα επιβιβασθούμε στο καραβάκι που θα μας κάνει την κρουαζιέρα στον κόλπο του Ναβαρίνου. Μια κρουαζιέρα </w:t>
      </w:r>
      <w:r w:rsidR="00391017">
        <w:rPr>
          <w:rFonts w:cs="Tahoma"/>
          <w:sz w:val="21"/>
          <w:szCs w:val="21"/>
        </w:rPr>
        <w:t>2,5</w:t>
      </w:r>
      <w:r w:rsidR="00391017">
        <w:rPr>
          <w:rFonts w:cs="Tahoma"/>
          <w:sz w:val="21"/>
          <w:szCs w:val="21"/>
        </w:rPr>
        <w:t xml:space="preserve"> ωρών</w:t>
      </w:r>
      <w:r w:rsidR="00391017">
        <w:rPr>
          <w:rFonts w:cs="Tahoma"/>
          <w:sz w:val="21"/>
          <w:szCs w:val="21"/>
        </w:rPr>
        <w:t xml:space="preserve"> περίπου</w:t>
      </w:r>
      <w:r w:rsidR="00391017">
        <w:rPr>
          <w:rFonts w:cs="Tahoma"/>
          <w:sz w:val="21"/>
          <w:szCs w:val="21"/>
        </w:rPr>
        <w:t xml:space="preserve">, ταξίδι στον χρόνο. Η ομορφιά των νερών και των παραλιών θα μας αφήσει έκπληκτους και σίγουρα με τις καλύτερες εντυπώσεις. Κατά την διάρκεια της κρουαζιέρας θα έχουμε την δυνατότητα να βουτήξουμε στα νερά γύρω από το νησί της Σφακτηρίας αλλά και να επισκεφθούμε το </w:t>
      </w:r>
      <w:proofErr w:type="spellStart"/>
      <w:r w:rsidR="00391017">
        <w:rPr>
          <w:rFonts w:cs="Tahoma"/>
          <w:sz w:val="21"/>
          <w:szCs w:val="21"/>
        </w:rPr>
        <w:t>Ρώσικο</w:t>
      </w:r>
      <w:proofErr w:type="spellEnd"/>
      <w:r w:rsidR="00391017">
        <w:rPr>
          <w:rFonts w:cs="Tahoma"/>
          <w:sz w:val="21"/>
          <w:szCs w:val="21"/>
        </w:rPr>
        <w:t xml:space="preserve"> μνημείο στη Σφακτηρία και τα δύο Αγγλικά μνημεία στο νησί Χελωνάκι. Εκτός από την απαράμιλλη ομορφιά των σημείων θα γνωρίσουμε και την ιστορική κληρονομιά που μας άφησε η Ναυμαχία του Ναβαρίνου. </w:t>
      </w:r>
      <w:r w:rsidR="00391017" w:rsidRPr="00391017">
        <w:rPr>
          <w:rFonts w:cs="Tahoma"/>
          <w:sz w:val="21"/>
          <w:szCs w:val="21"/>
        </w:rPr>
        <w:t>Μετά το πέρας της κρουαζιέρας θα επισκεφθούμε τη</w:t>
      </w:r>
      <w:r w:rsidR="00391017" w:rsidRPr="00391017">
        <w:rPr>
          <w:rFonts w:cs="Tahoma"/>
          <w:sz w:val="21"/>
          <w:szCs w:val="21"/>
          <w:shd w:val="clear" w:color="auto" w:fill="FFFFFF"/>
        </w:rPr>
        <w:t xml:space="preserve"> Μεθώνη. Υ</w:t>
      </w:r>
      <w:r w:rsidR="00391017" w:rsidRPr="00391017">
        <w:rPr>
          <w:rFonts w:eastAsia="SimSun" w:cs="Mangal"/>
          <w:kern w:val="2"/>
          <w:sz w:val="21"/>
          <w:szCs w:val="21"/>
          <w:lang w:eastAsia="hi-IN" w:bidi="hi-IN"/>
        </w:rPr>
        <w:t xml:space="preserve">πήρξε ένα από τα φημισμένα λιμάνια της αρχαιότητας. Οι Ενετοί έχτισαν εδώ το κάστρο, που θεωρείται ως το μεγαλύτερο και πιο καλοδιατηρημένο ενετικό κάστρο. Ελεύθερος χρόνος για μπάνιο και γεύμα και στη συνέχεια θα αναχωρήσουμε για τη Πάτρα. Άφιξη στη Πάτρα το βράδυ. </w:t>
      </w:r>
    </w:p>
    <w:p w14:paraId="6DE2A6A3" w14:textId="77777777" w:rsidR="00486F77" w:rsidRPr="00C27B99" w:rsidRDefault="00486F77" w:rsidP="00486F77">
      <w:pPr>
        <w:tabs>
          <w:tab w:val="left" w:pos="4011"/>
        </w:tabs>
        <w:spacing w:after="0"/>
        <w:jc w:val="both"/>
        <w:rPr>
          <w:rFonts w:ascii="Tahoma" w:hAnsi="Tahoma"/>
          <w:b/>
          <w:bCs/>
          <w:sz w:val="10"/>
          <w:szCs w:val="10"/>
        </w:rPr>
      </w:pPr>
    </w:p>
    <w:p w14:paraId="2B1FB859" w14:textId="77777777" w:rsidR="00486F77" w:rsidRDefault="00486F77" w:rsidP="00486F77">
      <w:pPr>
        <w:tabs>
          <w:tab w:val="left" w:pos="4611"/>
        </w:tabs>
        <w:spacing w:after="0"/>
        <w:jc w:val="center"/>
        <w:rPr>
          <w:rFonts w:ascii="Tahoma" w:hAnsi="Tahoma" w:cs="Tahoma"/>
          <w:b/>
          <w:sz w:val="21"/>
          <w:szCs w:val="21"/>
        </w:rPr>
      </w:pPr>
    </w:p>
    <w:p w14:paraId="5C011488" w14:textId="77777777" w:rsidR="0027735D" w:rsidRDefault="0027735D" w:rsidP="00722459">
      <w:pPr>
        <w:tabs>
          <w:tab w:val="left" w:pos="4611"/>
        </w:tabs>
        <w:spacing w:after="0" w:line="276" w:lineRule="auto"/>
        <w:jc w:val="center"/>
        <w:rPr>
          <w:rFonts w:ascii="Tahoma" w:hAnsi="Tahoma" w:cs="Tahoma"/>
          <w:b/>
          <w:sz w:val="21"/>
          <w:szCs w:val="21"/>
        </w:rPr>
      </w:pPr>
    </w:p>
    <w:p w14:paraId="5A8FD9A9" w14:textId="77777777" w:rsidR="0027735D" w:rsidRDefault="0027735D" w:rsidP="00722459">
      <w:pPr>
        <w:tabs>
          <w:tab w:val="left" w:pos="4611"/>
        </w:tabs>
        <w:spacing w:after="0" w:line="276" w:lineRule="auto"/>
        <w:jc w:val="center"/>
        <w:rPr>
          <w:rFonts w:ascii="Tahoma" w:hAnsi="Tahoma" w:cs="Tahoma"/>
          <w:b/>
          <w:sz w:val="21"/>
          <w:szCs w:val="21"/>
        </w:rPr>
      </w:pPr>
    </w:p>
    <w:p w14:paraId="306A9DCB" w14:textId="307D8624" w:rsidR="00722459" w:rsidRPr="00722459" w:rsidRDefault="00722459" w:rsidP="00722459">
      <w:pPr>
        <w:tabs>
          <w:tab w:val="left" w:pos="4611"/>
        </w:tabs>
        <w:spacing w:after="0" w:line="276" w:lineRule="auto"/>
        <w:jc w:val="center"/>
        <w:rPr>
          <w:rFonts w:ascii="Tahoma" w:hAnsi="Tahoma" w:cs="Tahoma"/>
          <w:b/>
          <w:sz w:val="21"/>
          <w:szCs w:val="21"/>
        </w:rPr>
      </w:pPr>
      <w:r w:rsidRPr="00722459">
        <w:rPr>
          <w:rFonts w:ascii="Tahoma" w:hAnsi="Tahoma" w:cs="Tahoma"/>
          <w:b/>
          <w:sz w:val="21"/>
          <w:szCs w:val="21"/>
        </w:rPr>
        <w:t>ΤΙΜΗ ΣΥΜΜΕΤΟΧΗΣ ΚΑΤΑ ΑΤΟΜΟ</w:t>
      </w:r>
    </w:p>
    <w:tbl>
      <w:tblPr>
        <w:tblStyle w:val="ab"/>
        <w:tblW w:w="11046" w:type="dxa"/>
        <w:tblLook w:val="04A0" w:firstRow="1" w:lastRow="0" w:firstColumn="1" w:lastColumn="0" w:noHBand="0" w:noVBand="1"/>
      </w:tblPr>
      <w:tblGrid>
        <w:gridCol w:w="5949"/>
        <w:gridCol w:w="1843"/>
        <w:gridCol w:w="1417"/>
        <w:gridCol w:w="1837"/>
      </w:tblGrid>
      <w:tr w:rsidR="00722459" w:rsidRPr="00722459" w14:paraId="6A1F56C5" w14:textId="77777777" w:rsidTr="006301C6">
        <w:tc>
          <w:tcPr>
            <w:tcW w:w="5949" w:type="dxa"/>
            <w:tcBorders>
              <w:top w:val="single" w:sz="4" w:space="0" w:color="auto"/>
              <w:left w:val="single" w:sz="4" w:space="0" w:color="auto"/>
              <w:bottom w:val="single" w:sz="4" w:space="0" w:color="auto"/>
              <w:right w:val="single" w:sz="4" w:space="0" w:color="auto"/>
            </w:tcBorders>
          </w:tcPr>
          <w:p w14:paraId="0534455F" w14:textId="77777777" w:rsidR="00722459" w:rsidRPr="00722459" w:rsidRDefault="00722459" w:rsidP="00722459">
            <w:pPr>
              <w:tabs>
                <w:tab w:val="left" w:pos="2657"/>
              </w:tabs>
              <w:spacing w:line="276" w:lineRule="auto"/>
              <w:jc w:val="center"/>
              <w:rPr>
                <w:rFonts w:ascii="Tahoma" w:hAnsi="Tahoma" w:cs="Tahoma"/>
                <w:b/>
                <w:bCs/>
                <w:sz w:val="21"/>
                <w:szCs w:val="21"/>
              </w:rPr>
            </w:pPr>
          </w:p>
        </w:tc>
        <w:tc>
          <w:tcPr>
            <w:tcW w:w="1843" w:type="dxa"/>
            <w:tcBorders>
              <w:top w:val="single" w:sz="4" w:space="0" w:color="auto"/>
              <w:left w:val="single" w:sz="4" w:space="0" w:color="auto"/>
              <w:bottom w:val="single" w:sz="4" w:space="0" w:color="auto"/>
              <w:right w:val="single" w:sz="4" w:space="0" w:color="auto"/>
            </w:tcBorders>
            <w:hideMark/>
          </w:tcPr>
          <w:p w14:paraId="41561212" w14:textId="77777777" w:rsidR="00722459" w:rsidRPr="00722459" w:rsidRDefault="00722459" w:rsidP="00722459">
            <w:pPr>
              <w:tabs>
                <w:tab w:val="left" w:pos="2657"/>
              </w:tabs>
              <w:spacing w:line="276" w:lineRule="auto"/>
              <w:jc w:val="center"/>
              <w:rPr>
                <w:rFonts w:ascii="Tahoma" w:hAnsi="Tahoma" w:cs="Tahoma"/>
                <w:b/>
                <w:bCs/>
                <w:sz w:val="21"/>
                <w:szCs w:val="21"/>
              </w:rPr>
            </w:pPr>
            <w:r w:rsidRPr="00722459">
              <w:rPr>
                <w:rFonts w:ascii="Tahoma" w:hAnsi="Tahoma" w:cs="Tahoma"/>
                <w:b/>
                <w:bCs/>
                <w:sz w:val="21"/>
                <w:szCs w:val="21"/>
              </w:rPr>
              <w:t>Σε δίκλινο δωμάτιο</w:t>
            </w:r>
          </w:p>
        </w:tc>
        <w:tc>
          <w:tcPr>
            <w:tcW w:w="1417" w:type="dxa"/>
            <w:tcBorders>
              <w:top w:val="single" w:sz="4" w:space="0" w:color="auto"/>
              <w:left w:val="single" w:sz="4" w:space="0" w:color="auto"/>
              <w:bottom w:val="single" w:sz="4" w:space="0" w:color="auto"/>
              <w:right w:val="single" w:sz="4" w:space="0" w:color="auto"/>
            </w:tcBorders>
          </w:tcPr>
          <w:p w14:paraId="1E001E19" w14:textId="77777777" w:rsidR="00722459" w:rsidRPr="00722459" w:rsidRDefault="00722459" w:rsidP="00722459">
            <w:pPr>
              <w:tabs>
                <w:tab w:val="left" w:pos="2657"/>
              </w:tabs>
              <w:spacing w:line="276" w:lineRule="auto"/>
              <w:jc w:val="center"/>
              <w:rPr>
                <w:rFonts w:ascii="Tahoma" w:hAnsi="Tahoma" w:cs="Tahoma"/>
                <w:b/>
                <w:bCs/>
                <w:sz w:val="21"/>
                <w:szCs w:val="21"/>
              </w:rPr>
            </w:pPr>
            <w:r w:rsidRPr="00722459">
              <w:rPr>
                <w:rFonts w:ascii="Tahoma" w:hAnsi="Tahoma" w:cs="Tahoma"/>
                <w:b/>
                <w:bCs/>
                <w:sz w:val="21"/>
                <w:szCs w:val="21"/>
              </w:rPr>
              <w:t>Σε τρίκλινο δωμάτιο</w:t>
            </w:r>
          </w:p>
        </w:tc>
        <w:tc>
          <w:tcPr>
            <w:tcW w:w="1837" w:type="dxa"/>
            <w:tcBorders>
              <w:top w:val="single" w:sz="4" w:space="0" w:color="auto"/>
              <w:left w:val="single" w:sz="4" w:space="0" w:color="auto"/>
              <w:bottom w:val="single" w:sz="4" w:space="0" w:color="auto"/>
              <w:right w:val="single" w:sz="4" w:space="0" w:color="auto"/>
            </w:tcBorders>
            <w:hideMark/>
          </w:tcPr>
          <w:p w14:paraId="058F6B98" w14:textId="77777777" w:rsidR="00722459" w:rsidRPr="00722459" w:rsidRDefault="00722459" w:rsidP="00722459">
            <w:pPr>
              <w:tabs>
                <w:tab w:val="left" w:pos="2657"/>
              </w:tabs>
              <w:spacing w:line="276" w:lineRule="auto"/>
              <w:jc w:val="center"/>
              <w:rPr>
                <w:rFonts w:ascii="Tahoma" w:hAnsi="Tahoma" w:cs="Tahoma"/>
                <w:b/>
                <w:bCs/>
                <w:sz w:val="21"/>
                <w:szCs w:val="21"/>
              </w:rPr>
            </w:pPr>
            <w:r w:rsidRPr="00722459">
              <w:rPr>
                <w:rFonts w:ascii="Tahoma" w:hAnsi="Tahoma" w:cs="Tahoma"/>
                <w:b/>
                <w:bCs/>
                <w:sz w:val="21"/>
                <w:szCs w:val="21"/>
              </w:rPr>
              <w:t>Σε Μονόκλινο δωμάτιο</w:t>
            </w:r>
          </w:p>
        </w:tc>
      </w:tr>
      <w:tr w:rsidR="00722459" w:rsidRPr="00722459" w14:paraId="43A88571" w14:textId="77777777" w:rsidTr="006301C6">
        <w:tc>
          <w:tcPr>
            <w:tcW w:w="5949" w:type="dxa"/>
            <w:tcBorders>
              <w:top w:val="single" w:sz="4" w:space="0" w:color="auto"/>
              <w:left w:val="single" w:sz="4" w:space="0" w:color="auto"/>
              <w:bottom w:val="single" w:sz="4" w:space="0" w:color="auto"/>
              <w:right w:val="single" w:sz="4" w:space="0" w:color="auto"/>
            </w:tcBorders>
            <w:hideMark/>
          </w:tcPr>
          <w:p w14:paraId="4F50B861" w14:textId="77777777" w:rsidR="00722459" w:rsidRPr="00722459" w:rsidRDefault="00722459" w:rsidP="00722459">
            <w:pPr>
              <w:tabs>
                <w:tab w:val="left" w:pos="2657"/>
              </w:tabs>
              <w:spacing w:line="276" w:lineRule="auto"/>
              <w:jc w:val="center"/>
              <w:rPr>
                <w:rFonts w:ascii="Tahoma" w:hAnsi="Tahoma" w:cs="Tahoma"/>
                <w:bCs/>
                <w:sz w:val="21"/>
                <w:szCs w:val="21"/>
              </w:rPr>
            </w:pPr>
            <w:r w:rsidRPr="00722459">
              <w:rPr>
                <w:rFonts w:ascii="Tahoma" w:hAnsi="Tahoma" w:cs="Tahoma"/>
                <w:bCs/>
                <w:sz w:val="21"/>
                <w:szCs w:val="21"/>
              </w:rPr>
              <w:t>Για κρατήσεις που θα γίνουν έως 01/07 με προκαταβολή</w:t>
            </w:r>
          </w:p>
        </w:tc>
        <w:tc>
          <w:tcPr>
            <w:tcW w:w="1843" w:type="dxa"/>
            <w:tcBorders>
              <w:top w:val="single" w:sz="4" w:space="0" w:color="auto"/>
              <w:left w:val="single" w:sz="4" w:space="0" w:color="auto"/>
              <w:bottom w:val="single" w:sz="4" w:space="0" w:color="auto"/>
              <w:right w:val="single" w:sz="4" w:space="0" w:color="auto"/>
            </w:tcBorders>
            <w:hideMark/>
          </w:tcPr>
          <w:p w14:paraId="66BE41E5" w14:textId="182BE0B1" w:rsidR="00722459" w:rsidRPr="00722459" w:rsidRDefault="00AF0DFA" w:rsidP="00722459">
            <w:pPr>
              <w:tabs>
                <w:tab w:val="left" w:pos="2657"/>
              </w:tabs>
              <w:spacing w:line="276" w:lineRule="auto"/>
              <w:jc w:val="center"/>
              <w:rPr>
                <w:rFonts w:ascii="Tahoma" w:hAnsi="Tahoma" w:cs="Tahoma"/>
                <w:bCs/>
                <w:sz w:val="21"/>
                <w:szCs w:val="21"/>
              </w:rPr>
            </w:pPr>
            <w:r>
              <w:rPr>
                <w:rFonts w:ascii="Tahoma" w:hAnsi="Tahoma" w:cs="Tahoma"/>
                <w:bCs/>
                <w:sz w:val="21"/>
                <w:szCs w:val="21"/>
              </w:rPr>
              <w:t>235</w:t>
            </w:r>
            <w:r w:rsidR="00722459" w:rsidRPr="00722459">
              <w:rPr>
                <w:rFonts w:ascii="Tahoma" w:hAnsi="Tahoma" w:cs="Tahoma"/>
                <w:bCs/>
                <w:sz w:val="21"/>
                <w:szCs w:val="21"/>
              </w:rPr>
              <w:t xml:space="preserve"> €</w:t>
            </w:r>
          </w:p>
        </w:tc>
        <w:tc>
          <w:tcPr>
            <w:tcW w:w="1417" w:type="dxa"/>
            <w:tcBorders>
              <w:top w:val="single" w:sz="4" w:space="0" w:color="auto"/>
              <w:left w:val="single" w:sz="4" w:space="0" w:color="auto"/>
              <w:bottom w:val="single" w:sz="4" w:space="0" w:color="auto"/>
              <w:right w:val="single" w:sz="4" w:space="0" w:color="auto"/>
            </w:tcBorders>
          </w:tcPr>
          <w:p w14:paraId="2BF2D42C" w14:textId="7180FEF4" w:rsidR="00722459" w:rsidRPr="00722459" w:rsidRDefault="00884BB3" w:rsidP="00722459">
            <w:pPr>
              <w:tabs>
                <w:tab w:val="left" w:pos="2657"/>
              </w:tabs>
              <w:spacing w:line="276" w:lineRule="auto"/>
              <w:jc w:val="center"/>
              <w:rPr>
                <w:rFonts w:ascii="Tahoma" w:hAnsi="Tahoma" w:cs="Tahoma"/>
                <w:bCs/>
                <w:sz w:val="21"/>
                <w:szCs w:val="21"/>
              </w:rPr>
            </w:pPr>
            <w:r>
              <w:rPr>
                <w:rFonts w:ascii="Tahoma" w:hAnsi="Tahoma" w:cs="Tahoma"/>
                <w:bCs/>
                <w:sz w:val="21"/>
                <w:szCs w:val="21"/>
              </w:rPr>
              <w:t>215</w:t>
            </w:r>
            <w:r w:rsidR="00722459" w:rsidRPr="00722459">
              <w:rPr>
                <w:rFonts w:ascii="Tahoma" w:hAnsi="Tahoma" w:cs="Tahoma"/>
                <w:bCs/>
                <w:sz w:val="21"/>
                <w:szCs w:val="21"/>
              </w:rPr>
              <w:t xml:space="preserve"> €</w:t>
            </w:r>
          </w:p>
        </w:tc>
        <w:tc>
          <w:tcPr>
            <w:tcW w:w="1837" w:type="dxa"/>
            <w:tcBorders>
              <w:top w:val="single" w:sz="4" w:space="0" w:color="auto"/>
              <w:left w:val="single" w:sz="4" w:space="0" w:color="auto"/>
              <w:bottom w:val="single" w:sz="4" w:space="0" w:color="auto"/>
              <w:right w:val="single" w:sz="4" w:space="0" w:color="auto"/>
            </w:tcBorders>
            <w:hideMark/>
          </w:tcPr>
          <w:p w14:paraId="1DC257A1" w14:textId="4100706A" w:rsidR="00722459" w:rsidRPr="00722459" w:rsidRDefault="00517648" w:rsidP="00722459">
            <w:pPr>
              <w:tabs>
                <w:tab w:val="left" w:pos="2657"/>
              </w:tabs>
              <w:spacing w:line="276" w:lineRule="auto"/>
              <w:jc w:val="center"/>
              <w:rPr>
                <w:rFonts w:ascii="Tahoma" w:hAnsi="Tahoma" w:cs="Tahoma"/>
                <w:bCs/>
                <w:sz w:val="21"/>
                <w:szCs w:val="21"/>
              </w:rPr>
            </w:pPr>
            <w:r>
              <w:rPr>
                <w:rFonts w:ascii="Tahoma" w:hAnsi="Tahoma" w:cs="Tahoma"/>
                <w:bCs/>
                <w:sz w:val="21"/>
                <w:szCs w:val="21"/>
              </w:rPr>
              <w:t>315</w:t>
            </w:r>
            <w:r w:rsidR="00722459" w:rsidRPr="00722459">
              <w:rPr>
                <w:rFonts w:ascii="Tahoma" w:hAnsi="Tahoma" w:cs="Tahoma"/>
                <w:bCs/>
                <w:sz w:val="21"/>
                <w:szCs w:val="21"/>
              </w:rPr>
              <w:t xml:space="preserve"> €</w:t>
            </w:r>
          </w:p>
        </w:tc>
      </w:tr>
      <w:tr w:rsidR="00722459" w:rsidRPr="00722459" w14:paraId="2C807B9B" w14:textId="77777777" w:rsidTr="006301C6">
        <w:tc>
          <w:tcPr>
            <w:tcW w:w="5949" w:type="dxa"/>
            <w:tcBorders>
              <w:top w:val="single" w:sz="4" w:space="0" w:color="auto"/>
              <w:left w:val="single" w:sz="4" w:space="0" w:color="auto"/>
              <w:bottom w:val="single" w:sz="4" w:space="0" w:color="auto"/>
              <w:right w:val="single" w:sz="4" w:space="0" w:color="auto"/>
            </w:tcBorders>
            <w:hideMark/>
          </w:tcPr>
          <w:p w14:paraId="3314249B" w14:textId="77777777" w:rsidR="00722459" w:rsidRPr="00722459" w:rsidRDefault="00722459" w:rsidP="00722459">
            <w:pPr>
              <w:tabs>
                <w:tab w:val="left" w:pos="2657"/>
              </w:tabs>
              <w:spacing w:line="276" w:lineRule="auto"/>
              <w:jc w:val="center"/>
              <w:rPr>
                <w:rFonts w:ascii="Tahoma" w:hAnsi="Tahoma" w:cs="Tahoma"/>
                <w:bCs/>
                <w:sz w:val="21"/>
                <w:szCs w:val="21"/>
              </w:rPr>
            </w:pPr>
            <w:r w:rsidRPr="00722459">
              <w:rPr>
                <w:rFonts w:ascii="Tahoma" w:hAnsi="Tahoma" w:cs="Tahoma"/>
                <w:bCs/>
                <w:sz w:val="21"/>
                <w:szCs w:val="21"/>
              </w:rPr>
              <w:t>Για κρατήσεις που θα γίνουν από τις 02/07</w:t>
            </w:r>
          </w:p>
        </w:tc>
        <w:tc>
          <w:tcPr>
            <w:tcW w:w="1843" w:type="dxa"/>
            <w:tcBorders>
              <w:top w:val="single" w:sz="4" w:space="0" w:color="auto"/>
              <w:left w:val="single" w:sz="4" w:space="0" w:color="auto"/>
              <w:bottom w:val="single" w:sz="4" w:space="0" w:color="auto"/>
              <w:right w:val="single" w:sz="4" w:space="0" w:color="auto"/>
            </w:tcBorders>
            <w:hideMark/>
          </w:tcPr>
          <w:p w14:paraId="26CD1F02" w14:textId="3177F20E" w:rsidR="00722459" w:rsidRPr="00722459" w:rsidRDefault="00AF0DFA" w:rsidP="00722459">
            <w:pPr>
              <w:tabs>
                <w:tab w:val="left" w:pos="2657"/>
              </w:tabs>
              <w:spacing w:line="276" w:lineRule="auto"/>
              <w:jc w:val="center"/>
              <w:rPr>
                <w:rFonts w:ascii="Tahoma" w:hAnsi="Tahoma" w:cs="Tahoma"/>
                <w:bCs/>
                <w:sz w:val="21"/>
                <w:szCs w:val="21"/>
              </w:rPr>
            </w:pPr>
            <w:r>
              <w:rPr>
                <w:rFonts w:ascii="Tahoma" w:hAnsi="Tahoma" w:cs="Tahoma"/>
                <w:bCs/>
                <w:sz w:val="21"/>
                <w:szCs w:val="21"/>
              </w:rPr>
              <w:t>25</w:t>
            </w:r>
            <w:r w:rsidR="00722459" w:rsidRPr="00722459">
              <w:rPr>
                <w:rFonts w:ascii="Tahoma" w:hAnsi="Tahoma" w:cs="Tahoma"/>
                <w:bCs/>
                <w:sz w:val="21"/>
                <w:szCs w:val="21"/>
              </w:rPr>
              <w:t>0 €</w:t>
            </w:r>
          </w:p>
        </w:tc>
        <w:tc>
          <w:tcPr>
            <w:tcW w:w="1417" w:type="dxa"/>
            <w:tcBorders>
              <w:top w:val="single" w:sz="4" w:space="0" w:color="auto"/>
              <w:left w:val="single" w:sz="4" w:space="0" w:color="auto"/>
              <w:bottom w:val="single" w:sz="4" w:space="0" w:color="auto"/>
              <w:right w:val="single" w:sz="4" w:space="0" w:color="auto"/>
            </w:tcBorders>
          </w:tcPr>
          <w:p w14:paraId="262B5B42" w14:textId="5A9CEC7D" w:rsidR="00722459" w:rsidRPr="00722459" w:rsidRDefault="00884BB3" w:rsidP="00722459">
            <w:pPr>
              <w:tabs>
                <w:tab w:val="left" w:pos="2657"/>
              </w:tabs>
              <w:spacing w:line="276" w:lineRule="auto"/>
              <w:jc w:val="center"/>
              <w:rPr>
                <w:rFonts w:ascii="Tahoma" w:hAnsi="Tahoma" w:cs="Tahoma"/>
                <w:bCs/>
                <w:sz w:val="21"/>
                <w:szCs w:val="21"/>
              </w:rPr>
            </w:pPr>
            <w:r>
              <w:rPr>
                <w:rFonts w:ascii="Tahoma" w:hAnsi="Tahoma" w:cs="Tahoma"/>
                <w:bCs/>
                <w:sz w:val="21"/>
                <w:szCs w:val="21"/>
              </w:rPr>
              <w:t>23</w:t>
            </w:r>
            <w:r w:rsidR="00722459" w:rsidRPr="00722459">
              <w:rPr>
                <w:rFonts w:ascii="Tahoma" w:hAnsi="Tahoma" w:cs="Tahoma"/>
                <w:bCs/>
                <w:sz w:val="21"/>
                <w:szCs w:val="21"/>
              </w:rPr>
              <w:t>0 €</w:t>
            </w:r>
          </w:p>
        </w:tc>
        <w:tc>
          <w:tcPr>
            <w:tcW w:w="1837" w:type="dxa"/>
            <w:tcBorders>
              <w:top w:val="single" w:sz="4" w:space="0" w:color="auto"/>
              <w:left w:val="single" w:sz="4" w:space="0" w:color="auto"/>
              <w:bottom w:val="single" w:sz="4" w:space="0" w:color="auto"/>
              <w:right w:val="single" w:sz="4" w:space="0" w:color="auto"/>
            </w:tcBorders>
            <w:hideMark/>
          </w:tcPr>
          <w:p w14:paraId="6858AA0C" w14:textId="2B315691" w:rsidR="00722459" w:rsidRPr="00722459" w:rsidRDefault="00517648" w:rsidP="00722459">
            <w:pPr>
              <w:tabs>
                <w:tab w:val="left" w:pos="2657"/>
              </w:tabs>
              <w:spacing w:line="276" w:lineRule="auto"/>
              <w:jc w:val="center"/>
              <w:rPr>
                <w:rFonts w:ascii="Tahoma" w:hAnsi="Tahoma" w:cs="Tahoma"/>
                <w:bCs/>
                <w:sz w:val="21"/>
                <w:szCs w:val="21"/>
              </w:rPr>
            </w:pPr>
            <w:r>
              <w:rPr>
                <w:rFonts w:ascii="Tahoma" w:hAnsi="Tahoma" w:cs="Tahoma"/>
                <w:bCs/>
                <w:sz w:val="21"/>
                <w:szCs w:val="21"/>
              </w:rPr>
              <w:t>330</w:t>
            </w:r>
            <w:r w:rsidR="00722459" w:rsidRPr="00722459">
              <w:rPr>
                <w:rFonts w:ascii="Tahoma" w:hAnsi="Tahoma" w:cs="Tahoma"/>
                <w:bCs/>
                <w:sz w:val="21"/>
                <w:szCs w:val="21"/>
              </w:rPr>
              <w:t xml:space="preserve"> €</w:t>
            </w:r>
          </w:p>
        </w:tc>
      </w:tr>
    </w:tbl>
    <w:p w14:paraId="61B07D1C" w14:textId="77777777" w:rsidR="00486F77" w:rsidRDefault="00486F77" w:rsidP="00366014">
      <w:pPr>
        <w:tabs>
          <w:tab w:val="left" w:pos="4611"/>
        </w:tabs>
        <w:spacing w:after="0" w:line="276" w:lineRule="auto"/>
        <w:rPr>
          <w:rFonts w:ascii="Tahoma" w:hAnsi="Tahoma" w:cs="Tahoma"/>
          <w:b/>
          <w:sz w:val="21"/>
          <w:szCs w:val="21"/>
        </w:rPr>
      </w:pPr>
    </w:p>
    <w:p w14:paraId="369F0D97" w14:textId="77777777" w:rsidR="000A200A" w:rsidRDefault="000A200A" w:rsidP="00486F77">
      <w:pPr>
        <w:tabs>
          <w:tab w:val="left" w:pos="4611"/>
        </w:tabs>
        <w:spacing w:after="0"/>
        <w:rPr>
          <w:rFonts w:ascii="Tahoma" w:hAnsi="Tahoma" w:cs="Tahoma"/>
          <w:b/>
          <w:sz w:val="4"/>
          <w:szCs w:val="4"/>
        </w:rPr>
      </w:pPr>
    </w:p>
    <w:p w14:paraId="3C67B36F" w14:textId="77777777" w:rsidR="000A200A" w:rsidRPr="003F0E19" w:rsidRDefault="000A200A" w:rsidP="00486F77">
      <w:pPr>
        <w:tabs>
          <w:tab w:val="left" w:pos="4611"/>
        </w:tabs>
        <w:spacing w:after="0"/>
        <w:rPr>
          <w:rFonts w:ascii="Tahoma" w:hAnsi="Tahoma" w:cs="Tahoma"/>
          <w:b/>
          <w:sz w:val="4"/>
          <w:szCs w:val="4"/>
        </w:rPr>
      </w:pPr>
    </w:p>
    <w:p w14:paraId="7A97315D" w14:textId="40B1DAD2" w:rsidR="00486F77" w:rsidRDefault="00486F77" w:rsidP="00486F77">
      <w:pPr>
        <w:pBdr>
          <w:top w:val="single" w:sz="4" w:space="1" w:color="000000"/>
          <w:left w:val="single" w:sz="4" w:space="4" w:color="000000"/>
          <w:bottom w:val="single" w:sz="4" w:space="1" w:color="000000"/>
          <w:right w:val="single" w:sz="4" w:space="4" w:color="000000"/>
        </w:pBdr>
        <w:spacing w:after="0"/>
        <w:jc w:val="center"/>
        <w:rPr>
          <w:rFonts w:ascii="Tahoma" w:hAnsi="Tahoma"/>
          <w:b/>
          <w:bCs/>
          <w:sz w:val="21"/>
          <w:szCs w:val="21"/>
        </w:rPr>
      </w:pPr>
      <w:r>
        <w:rPr>
          <w:rFonts w:ascii="Tahoma" w:hAnsi="Tahoma"/>
          <w:b/>
          <w:bCs/>
          <w:sz w:val="21"/>
          <w:szCs w:val="21"/>
        </w:rPr>
        <w:t>ΠΕΡΙΛΑΜΒΑΝΟΝΤΑΙ</w:t>
      </w:r>
    </w:p>
    <w:p w14:paraId="154DC5E3" w14:textId="7118312E" w:rsidR="00486F77" w:rsidRDefault="00486F77" w:rsidP="00486F77">
      <w:pPr>
        <w:widowControl w:val="0"/>
        <w:numPr>
          <w:ilvl w:val="0"/>
          <w:numId w:val="1"/>
        </w:numPr>
        <w:pBdr>
          <w:top w:val="single" w:sz="4" w:space="1" w:color="000000"/>
          <w:left w:val="single" w:sz="4" w:space="4" w:color="000000"/>
          <w:bottom w:val="single" w:sz="4" w:space="1" w:color="000000"/>
          <w:right w:val="single" w:sz="4" w:space="4" w:color="000000"/>
        </w:pBdr>
        <w:suppressAutoHyphens/>
        <w:spacing w:after="0" w:line="240" w:lineRule="auto"/>
        <w:rPr>
          <w:rFonts w:ascii="Tahoma" w:hAnsi="Tahoma"/>
          <w:sz w:val="21"/>
          <w:szCs w:val="21"/>
        </w:rPr>
      </w:pPr>
      <w:r>
        <w:rPr>
          <w:rFonts w:ascii="Tahoma" w:hAnsi="Tahoma"/>
          <w:sz w:val="21"/>
          <w:szCs w:val="21"/>
        </w:rPr>
        <w:t xml:space="preserve">Διαμονή </w:t>
      </w:r>
      <w:proofErr w:type="spellStart"/>
      <w:r>
        <w:rPr>
          <w:rFonts w:ascii="Tahoma" w:hAnsi="Tahoma"/>
          <w:sz w:val="21"/>
          <w:szCs w:val="21"/>
        </w:rPr>
        <w:t>στ</w:t>
      </w:r>
      <w:proofErr w:type="spellEnd"/>
      <w:r>
        <w:rPr>
          <w:rFonts w:ascii="Tahoma" w:hAnsi="Tahoma"/>
          <w:sz w:val="21"/>
          <w:szCs w:val="21"/>
          <w:lang w:val="en-US"/>
        </w:rPr>
        <w:t>o</w:t>
      </w:r>
      <w:r>
        <w:rPr>
          <w:rFonts w:ascii="Tahoma" w:hAnsi="Tahoma"/>
          <w:sz w:val="21"/>
          <w:szCs w:val="21"/>
        </w:rPr>
        <w:t xml:space="preserve"> ξενοδοχείο </w:t>
      </w:r>
      <w:r w:rsidR="00BD1B91">
        <w:rPr>
          <w:rFonts w:ascii="Tahoma" w:hAnsi="Tahoma"/>
          <w:b/>
          <w:bCs/>
          <w:sz w:val="21"/>
          <w:szCs w:val="21"/>
          <w:lang w:val="en-US"/>
        </w:rPr>
        <w:t>REX</w:t>
      </w:r>
      <w:r w:rsidRPr="006140E9">
        <w:rPr>
          <w:rFonts w:ascii="Tahoma" w:hAnsi="Tahoma"/>
          <w:b/>
          <w:sz w:val="21"/>
          <w:szCs w:val="21"/>
        </w:rPr>
        <w:t xml:space="preserve"> </w:t>
      </w:r>
      <w:r w:rsidR="00BD1B91" w:rsidRPr="00CB78D8">
        <w:rPr>
          <w:rFonts w:ascii="Tahoma" w:hAnsi="Tahoma"/>
          <w:b/>
          <w:sz w:val="21"/>
          <w:szCs w:val="21"/>
        </w:rPr>
        <w:t>4</w:t>
      </w:r>
      <w:r w:rsidRPr="006140E9">
        <w:rPr>
          <w:rFonts w:ascii="Tahoma" w:hAnsi="Tahoma"/>
          <w:b/>
          <w:sz w:val="21"/>
          <w:szCs w:val="21"/>
        </w:rPr>
        <w:t>*</w:t>
      </w:r>
      <w:r>
        <w:rPr>
          <w:rFonts w:ascii="Tahoma" w:hAnsi="Tahoma"/>
          <w:sz w:val="21"/>
          <w:szCs w:val="21"/>
        </w:rPr>
        <w:t xml:space="preserve"> στ</w:t>
      </w:r>
      <w:r w:rsidR="00CB78D8">
        <w:rPr>
          <w:rFonts w:ascii="Tahoma" w:hAnsi="Tahoma"/>
          <w:sz w:val="21"/>
          <w:szCs w:val="21"/>
        </w:rPr>
        <w:t>ο κέντρο της Καλαμάτας</w:t>
      </w:r>
      <w:r>
        <w:rPr>
          <w:rFonts w:ascii="Tahoma" w:hAnsi="Tahoma"/>
          <w:sz w:val="21"/>
          <w:szCs w:val="21"/>
        </w:rPr>
        <w:t xml:space="preserve"> με </w:t>
      </w:r>
      <w:r w:rsidR="00CB78D8" w:rsidRPr="00CB78D8">
        <w:rPr>
          <w:rFonts w:ascii="Tahoma" w:hAnsi="Tahoma"/>
          <w:bCs/>
          <w:sz w:val="21"/>
          <w:szCs w:val="21"/>
        </w:rPr>
        <w:t>πρωινό</w:t>
      </w:r>
      <w:r>
        <w:rPr>
          <w:rFonts w:ascii="Tahoma" w:hAnsi="Tahoma"/>
          <w:b/>
          <w:sz w:val="21"/>
          <w:szCs w:val="21"/>
        </w:rPr>
        <w:t xml:space="preserve"> </w:t>
      </w:r>
      <w:r w:rsidR="00CB78D8" w:rsidRPr="00CB78D8">
        <w:rPr>
          <w:rFonts w:ascii="Tahoma" w:hAnsi="Tahoma"/>
          <w:bCs/>
          <w:sz w:val="21"/>
          <w:szCs w:val="21"/>
        </w:rPr>
        <w:t>σε μπουφέ</w:t>
      </w:r>
    </w:p>
    <w:p w14:paraId="63AD6051" w14:textId="77777777" w:rsidR="00486F77" w:rsidRDefault="00486F77" w:rsidP="00486F77">
      <w:pPr>
        <w:widowControl w:val="0"/>
        <w:numPr>
          <w:ilvl w:val="0"/>
          <w:numId w:val="1"/>
        </w:numPr>
        <w:pBdr>
          <w:top w:val="single" w:sz="4" w:space="1" w:color="000000"/>
          <w:left w:val="single" w:sz="4" w:space="4" w:color="000000"/>
          <w:bottom w:val="single" w:sz="4" w:space="1" w:color="000000"/>
          <w:right w:val="single" w:sz="4" w:space="4" w:color="000000"/>
        </w:pBdr>
        <w:suppressAutoHyphens/>
        <w:spacing w:after="0" w:line="240" w:lineRule="auto"/>
        <w:rPr>
          <w:rFonts w:ascii="Tahoma" w:hAnsi="Tahoma"/>
          <w:sz w:val="21"/>
          <w:szCs w:val="21"/>
        </w:rPr>
      </w:pPr>
      <w:r>
        <w:rPr>
          <w:rFonts w:ascii="Tahoma" w:hAnsi="Tahoma"/>
          <w:sz w:val="21"/>
          <w:szCs w:val="21"/>
        </w:rPr>
        <w:t xml:space="preserve">Μεταφορά / περιηγήσεις με πούλμαν σύμφωνα με το πρόγραμμα </w:t>
      </w:r>
    </w:p>
    <w:p w14:paraId="0D54EEE0" w14:textId="77777777" w:rsidR="00486F77" w:rsidRDefault="00486F77" w:rsidP="00486F77">
      <w:pPr>
        <w:widowControl w:val="0"/>
        <w:numPr>
          <w:ilvl w:val="0"/>
          <w:numId w:val="1"/>
        </w:numPr>
        <w:pBdr>
          <w:top w:val="single" w:sz="4" w:space="1" w:color="000000"/>
          <w:left w:val="single" w:sz="4" w:space="4" w:color="000000"/>
          <w:bottom w:val="single" w:sz="4" w:space="1" w:color="000000"/>
          <w:right w:val="single" w:sz="4" w:space="4" w:color="000000"/>
        </w:pBdr>
        <w:suppressAutoHyphens/>
        <w:spacing w:after="0" w:line="240" w:lineRule="auto"/>
        <w:rPr>
          <w:rFonts w:ascii="Tahoma" w:hAnsi="Tahoma"/>
          <w:sz w:val="21"/>
          <w:szCs w:val="21"/>
        </w:rPr>
      </w:pPr>
      <w:r>
        <w:rPr>
          <w:rFonts w:ascii="Tahoma" w:hAnsi="Tahoma"/>
          <w:sz w:val="21"/>
          <w:szCs w:val="21"/>
        </w:rPr>
        <w:t xml:space="preserve">Αρχηγός – συνοδός </w:t>
      </w:r>
    </w:p>
    <w:p w14:paraId="0E5CCCFD" w14:textId="77777777" w:rsidR="00486F77" w:rsidRDefault="00486F77" w:rsidP="00486F77">
      <w:pPr>
        <w:spacing w:after="0"/>
        <w:jc w:val="both"/>
        <w:rPr>
          <w:rFonts w:ascii="Tahoma" w:hAnsi="Tahoma"/>
          <w:sz w:val="10"/>
          <w:szCs w:val="10"/>
        </w:rPr>
      </w:pPr>
    </w:p>
    <w:p w14:paraId="1930AF93" w14:textId="77777777" w:rsidR="00486F77" w:rsidRDefault="00486F77" w:rsidP="00486F77">
      <w:pPr>
        <w:pStyle w:val="aa"/>
        <w:rPr>
          <w:rFonts w:cs="Tahoma"/>
          <w:b/>
          <w:sz w:val="21"/>
          <w:szCs w:val="21"/>
          <w:u w:val="single"/>
        </w:rPr>
      </w:pPr>
      <w:r>
        <w:rPr>
          <w:rFonts w:cs="Tahoma"/>
          <w:b/>
          <w:sz w:val="21"/>
          <w:szCs w:val="21"/>
          <w:u w:val="single"/>
        </w:rPr>
        <w:t>ΣΗΜΕΙΩΣΕΙΣ:</w:t>
      </w:r>
    </w:p>
    <w:p w14:paraId="7BCC4D93" w14:textId="77777777" w:rsidR="00486F77" w:rsidRPr="004D255F" w:rsidRDefault="00486F77" w:rsidP="00486F77">
      <w:pPr>
        <w:widowControl w:val="0"/>
        <w:numPr>
          <w:ilvl w:val="0"/>
          <w:numId w:val="3"/>
        </w:numPr>
        <w:suppressAutoHyphens/>
        <w:spacing w:after="0" w:line="240" w:lineRule="auto"/>
        <w:rPr>
          <w:rFonts w:ascii="Tahoma" w:hAnsi="Tahoma" w:cs="Tahoma"/>
          <w:b/>
          <w:sz w:val="21"/>
          <w:szCs w:val="21"/>
        </w:rPr>
      </w:pPr>
      <w:r w:rsidRPr="00DE35DD">
        <w:rPr>
          <w:rFonts w:ascii="Tahoma" w:hAnsi="Tahoma" w:cs="Tahoma"/>
          <w:b/>
          <w:sz w:val="21"/>
          <w:szCs w:val="21"/>
        </w:rPr>
        <w:t xml:space="preserve">Προκαταβολή για κράτηση θέσης </w:t>
      </w:r>
      <w:r>
        <w:rPr>
          <w:rFonts w:ascii="Tahoma" w:hAnsi="Tahoma" w:cs="Tahoma"/>
          <w:b/>
          <w:sz w:val="21"/>
          <w:szCs w:val="21"/>
        </w:rPr>
        <w:t>10</w:t>
      </w:r>
      <w:r w:rsidRPr="00DE35DD">
        <w:rPr>
          <w:rFonts w:ascii="Tahoma" w:hAnsi="Tahoma" w:cs="Tahoma"/>
          <w:b/>
          <w:sz w:val="21"/>
          <w:szCs w:val="21"/>
        </w:rPr>
        <w:t>0 €</w:t>
      </w:r>
      <w:r>
        <w:rPr>
          <w:rFonts w:ascii="Tahoma" w:hAnsi="Tahoma" w:cs="Tahoma"/>
          <w:b/>
          <w:sz w:val="21"/>
          <w:szCs w:val="21"/>
        </w:rPr>
        <w:t xml:space="preserve"> το άτομο</w:t>
      </w:r>
      <w:r w:rsidRPr="00DE35DD">
        <w:rPr>
          <w:rFonts w:ascii="Tahoma" w:hAnsi="Tahoma" w:cs="Tahoma"/>
          <w:b/>
          <w:sz w:val="21"/>
          <w:szCs w:val="21"/>
        </w:rPr>
        <w:t xml:space="preserve">. </w:t>
      </w:r>
      <w:r>
        <w:rPr>
          <w:rFonts w:ascii="Tahoma" w:hAnsi="Tahoma" w:cs="Tahoma"/>
          <w:b/>
          <w:bCs/>
          <w:sz w:val="21"/>
          <w:szCs w:val="21"/>
        </w:rPr>
        <w:t>Εξόφληση έως 4</w:t>
      </w:r>
      <w:r w:rsidRPr="00DE35DD">
        <w:rPr>
          <w:rFonts w:ascii="Tahoma" w:hAnsi="Tahoma" w:cs="Tahoma"/>
          <w:b/>
          <w:bCs/>
          <w:sz w:val="21"/>
          <w:szCs w:val="21"/>
        </w:rPr>
        <w:t xml:space="preserve"> ημέρες πριν την αναχώρηση </w:t>
      </w:r>
    </w:p>
    <w:p w14:paraId="67C902ED" w14:textId="5F387B7C" w:rsidR="00486F77" w:rsidRPr="00DE35DD" w:rsidRDefault="00486F77" w:rsidP="00486F77">
      <w:pPr>
        <w:widowControl w:val="0"/>
        <w:numPr>
          <w:ilvl w:val="0"/>
          <w:numId w:val="3"/>
        </w:numPr>
        <w:suppressAutoHyphens/>
        <w:spacing w:after="0" w:line="240" w:lineRule="auto"/>
        <w:rPr>
          <w:rFonts w:ascii="Tahoma" w:hAnsi="Tahoma" w:cs="Tahoma"/>
          <w:sz w:val="21"/>
          <w:szCs w:val="21"/>
        </w:rPr>
      </w:pPr>
      <w:r w:rsidRPr="00DE35DD">
        <w:rPr>
          <w:rFonts w:ascii="Tahoma" w:hAnsi="Tahoma" w:cs="Tahoma"/>
          <w:sz w:val="21"/>
          <w:szCs w:val="21"/>
        </w:rPr>
        <w:t xml:space="preserve">Δεν περιλαμβάνονται: </w:t>
      </w:r>
      <w:r w:rsidRPr="00DE35DD">
        <w:rPr>
          <w:rFonts w:ascii="Tahoma" w:hAnsi="Tahoma" w:cs="Tahoma"/>
          <w:sz w:val="21"/>
          <w:szCs w:val="21"/>
          <w:lang w:val="en-US"/>
        </w:rPr>
        <w:t>o</w:t>
      </w:r>
      <w:r w:rsidRPr="00DE35DD">
        <w:rPr>
          <w:rFonts w:ascii="Tahoma" w:hAnsi="Tahoma" w:cs="Tahoma"/>
          <w:sz w:val="21"/>
          <w:szCs w:val="21"/>
        </w:rPr>
        <w:t xml:space="preserve"> φόρος διαμονής</w:t>
      </w:r>
      <w:r>
        <w:rPr>
          <w:rFonts w:ascii="Tahoma" w:hAnsi="Tahoma" w:cs="Tahoma"/>
          <w:sz w:val="21"/>
          <w:szCs w:val="21"/>
        </w:rPr>
        <w:t>,</w:t>
      </w:r>
      <w:r w:rsidR="0027735D">
        <w:rPr>
          <w:rFonts w:ascii="Tahoma" w:hAnsi="Tahoma" w:cs="Tahoma"/>
          <w:sz w:val="21"/>
          <w:szCs w:val="21"/>
        </w:rPr>
        <w:t xml:space="preserve"> η προαιρετική κρουαζιέρα στο Ναβαρίνο,</w:t>
      </w:r>
      <w:r>
        <w:rPr>
          <w:rFonts w:ascii="Tahoma" w:hAnsi="Tahoma" w:cs="Tahoma"/>
          <w:sz w:val="21"/>
          <w:szCs w:val="21"/>
        </w:rPr>
        <w:t xml:space="preserve"> οτιδήποτε αναφέρεται ως προαιρετικό </w:t>
      </w:r>
      <w:r w:rsidRPr="00DE35DD">
        <w:rPr>
          <w:rFonts w:ascii="Tahoma" w:hAnsi="Tahoma" w:cs="Tahoma"/>
          <w:sz w:val="21"/>
          <w:szCs w:val="21"/>
        </w:rPr>
        <w:t xml:space="preserve"> και ότι ρητά δεν αναφέρεται.</w:t>
      </w:r>
    </w:p>
    <w:p w14:paraId="25822820" w14:textId="77777777" w:rsidR="00486F77" w:rsidRPr="00DE35DD" w:rsidRDefault="00486F77" w:rsidP="00486F77">
      <w:pPr>
        <w:pStyle w:val="aa"/>
        <w:numPr>
          <w:ilvl w:val="0"/>
          <w:numId w:val="3"/>
        </w:numPr>
        <w:rPr>
          <w:rFonts w:cs="Tahoma"/>
          <w:sz w:val="21"/>
          <w:szCs w:val="21"/>
        </w:rPr>
      </w:pPr>
      <w:r w:rsidRPr="00DE35DD">
        <w:rPr>
          <w:rFonts w:cs="Tahoma"/>
          <w:sz w:val="21"/>
          <w:szCs w:val="21"/>
        </w:rPr>
        <w:t>Το πρόγραμμα είναι ενδεικτικό και ενδέχεται να υπάρξουν τροποποιήσεις ως προς τη σειρά του</w:t>
      </w:r>
      <w:r>
        <w:rPr>
          <w:rFonts w:cs="Tahoma"/>
          <w:sz w:val="21"/>
          <w:szCs w:val="21"/>
        </w:rPr>
        <w:t xml:space="preserve"> προγράμματος</w:t>
      </w:r>
    </w:p>
    <w:p w14:paraId="0D4A07EE" w14:textId="77777777" w:rsidR="00486F77" w:rsidRDefault="00486F77" w:rsidP="00486F77">
      <w:pPr>
        <w:pStyle w:val="aa"/>
        <w:numPr>
          <w:ilvl w:val="0"/>
          <w:numId w:val="3"/>
        </w:numPr>
        <w:rPr>
          <w:rFonts w:cs="Tahoma"/>
          <w:sz w:val="21"/>
          <w:szCs w:val="21"/>
        </w:rPr>
      </w:pPr>
      <w:r w:rsidRPr="00DE35DD">
        <w:rPr>
          <w:rFonts w:cs="Tahoma"/>
          <w:sz w:val="21"/>
          <w:szCs w:val="21"/>
        </w:rPr>
        <w:t xml:space="preserve">Σε περίπτωση που η πρόσβαση σε κάποιο σημείο του προγράμματος είναι αδύνατη, γίνεται αλλαγή επίσκεψης με κάποιο άλλο μέρος. </w:t>
      </w:r>
    </w:p>
    <w:p w14:paraId="6C1EE0B1" w14:textId="77777777" w:rsidR="00486F77" w:rsidRDefault="00486F77" w:rsidP="00486F77">
      <w:pPr>
        <w:spacing w:after="0"/>
        <w:jc w:val="both"/>
        <w:rPr>
          <w:rFonts w:ascii="Tahoma" w:hAnsi="Tahoma"/>
          <w:sz w:val="10"/>
          <w:szCs w:val="10"/>
        </w:rPr>
      </w:pPr>
    </w:p>
    <w:p w14:paraId="779EDF15" w14:textId="77777777" w:rsidR="00486F77" w:rsidRDefault="00486F77" w:rsidP="00486F77">
      <w:pPr>
        <w:pBdr>
          <w:top w:val="single" w:sz="4" w:space="0" w:color="000000"/>
          <w:left w:val="single" w:sz="4" w:space="0" w:color="000000"/>
          <w:bottom w:val="single" w:sz="4" w:space="1" w:color="000000"/>
          <w:right w:val="single" w:sz="4" w:space="4" w:color="000000"/>
        </w:pBdr>
        <w:spacing w:after="0"/>
        <w:jc w:val="center"/>
        <w:rPr>
          <w:rFonts w:ascii="Tahoma" w:hAnsi="Tahoma"/>
          <w:b/>
          <w:bCs/>
          <w:sz w:val="19"/>
          <w:szCs w:val="19"/>
        </w:rPr>
      </w:pPr>
      <w:r>
        <w:rPr>
          <w:rFonts w:ascii="Tahoma" w:hAnsi="Tahoma"/>
          <w:b/>
          <w:bCs/>
          <w:sz w:val="19"/>
          <w:szCs w:val="19"/>
        </w:rPr>
        <w:t>ΕΝΔΙΑΦΕΡΟΥΝ  ΤΟΥΣ  ΕΚΔΡΟΜΕΙΣ</w:t>
      </w:r>
    </w:p>
    <w:p w14:paraId="24E12157" w14:textId="77777777" w:rsidR="00486F77" w:rsidRDefault="00486F77" w:rsidP="00486F77">
      <w:pPr>
        <w:widowControl w:val="0"/>
        <w:numPr>
          <w:ilvl w:val="0"/>
          <w:numId w:val="2"/>
        </w:numPr>
        <w:pBdr>
          <w:top w:val="single" w:sz="4" w:space="0" w:color="000000"/>
          <w:left w:val="single" w:sz="4" w:space="0" w:color="000000"/>
          <w:bottom w:val="single" w:sz="4" w:space="1" w:color="000000"/>
          <w:right w:val="single" w:sz="4" w:space="4" w:color="000000"/>
        </w:pBdr>
        <w:suppressAutoHyphens/>
        <w:spacing w:after="0" w:line="240" w:lineRule="auto"/>
        <w:rPr>
          <w:rFonts w:ascii="Tahoma" w:hAnsi="Tahoma"/>
          <w:sz w:val="19"/>
          <w:szCs w:val="19"/>
        </w:rPr>
      </w:pPr>
      <w:r>
        <w:rPr>
          <w:rFonts w:ascii="Tahoma" w:hAnsi="Tahoma"/>
          <w:sz w:val="19"/>
          <w:szCs w:val="19"/>
        </w:rPr>
        <w:t>Οι θέσεις δηλώνονται με σειρά προτεραιότητας και δεν αλλάζουν</w:t>
      </w:r>
    </w:p>
    <w:p w14:paraId="6BC8D20E" w14:textId="77777777" w:rsidR="00486F77" w:rsidRDefault="00486F77" w:rsidP="00486F77">
      <w:pPr>
        <w:widowControl w:val="0"/>
        <w:numPr>
          <w:ilvl w:val="0"/>
          <w:numId w:val="2"/>
        </w:numPr>
        <w:pBdr>
          <w:top w:val="single" w:sz="4" w:space="0" w:color="000000"/>
          <w:left w:val="single" w:sz="4" w:space="0" w:color="000000"/>
          <w:bottom w:val="single" w:sz="4" w:space="1" w:color="000000"/>
          <w:right w:val="single" w:sz="4" w:space="4" w:color="000000"/>
        </w:pBdr>
        <w:suppressAutoHyphens/>
        <w:spacing w:after="0" w:line="240" w:lineRule="auto"/>
        <w:rPr>
          <w:rFonts w:ascii="Tahoma" w:hAnsi="Tahoma"/>
          <w:sz w:val="19"/>
          <w:szCs w:val="19"/>
        </w:rPr>
      </w:pPr>
      <w:r>
        <w:rPr>
          <w:rFonts w:ascii="Tahoma" w:hAnsi="Tahoma"/>
          <w:sz w:val="19"/>
          <w:szCs w:val="19"/>
        </w:rPr>
        <w:t>Ο αρχηγός έχει το δικαίωμα να αλλάξει τις ώρες ή τη σειρά των επισκέψεων για τη καλύτερη εξυπηρέτηση των εκδρομέων</w:t>
      </w:r>
    </w:p>
    <w:p w14:paraId="122F5FEB" w14:textId="77777777" w:rsidR="00486F77" w:rsidRDefault="00486F77" w:rsidP="00486F77">
      <w:pPr>
        <w:widowControl w:val="0"/>
        <w:numPr>
          <w:ilvl w:val="0"/>
          <w:numId w:val="2"/>
        </w:numPr>
        <w:pBdr>
          <w:top w:val="single" w:sz="4" w:space="0" w:color="000000"/>
          <w:left w:val="single" w:sz="4" w:space="0" w:color="000000"/>
          <w:bottom w:val="single" w:sz="4" w:space="1" w:color="000000"/>
          <w:right w:val="single" w:sz="4" w:space="4" w:color="000000"/>
        </w:pBdr>
        <w:suppressAutoHyphens/>
        <w:spacing w:after="0" w:line="240" w:lineRule="auto"/>
        <w:rPr>
          <w:rFonts w:ascii="Tahoma" w:hAnsi="Tahoma"/>
          <w:sz w:val="19"/>
          <w:szCs w:val="19"/>
        </w:rPr>
      </w:pPr>
      <w:r>
        <w:rPr>
          <w:rFonts w:ascii="Tahoma" w:hAnsi="Tahoma"/>
          <w:sz w:val="19"/>
          <w:szCs w:val="19"/>
        </w:rPr>
        <w:t xml:space="preserve">Η εταιρία </w:t>
      </w:r>
      <w:r>
        <w:rPr>
          <w:rFonts w:ascii="Tahoma" w:hAnsi="Tahoma"/>
          <w:sz w:val="19"/>
          <w:szCs w:val="19"/>
          <w:lang w:val="en-US"/>
        </w:rPr>
        <w:t>MARGELIS</w:t>
      </w:r>
      <w:r>
        <w:rPr>
          <w:rFonts w:ascii="Tahoma" w:hAnsi="Tahoma"/>
          <w:sz w:val="19"/>
          <w:szCs w:val="19"/>
        </w:rPr>
        <w:t xml:space="preserve"> ουδεμία ευθύνη φέρει σε περίπτωση απώλειας, κλοπής, φθοράς αποσκευών και προσωπικών αντικειμένων κι οποιασδήποτε συνέπειας από εγκληματική ή αξιόποινη πράξη</w:t>
      </w:r>
    </w:p>
    <w:p w14:paraId="3E7F8586" w14:textId="77777777" w:rsidR="00486F77" w:rsidRDefault="00486F77" w:rsidP="00486F77">
      <w:pPr>
        <w:widowControl w:val="0"/>
        <w:numPr>
          <w:ilvl w:val="0"/>
          <w:numId w:val="2"/>
        </w:numPr>
        <w:pBdr>
          <w:top w:val="single" w:sz="4" w:space="0" w:color="000000"/>
          <w:left w:val="single" w:sz="4" w:space="0" w:color="000000"/>
          <w:bottom w:val="single" w:sz="4" w:space="1" w:color="000000"/>
          <w:right w:val="single" w:sz="4" w:space="4" w:color="000000"/>
        </w:pBdr>
        <w:suppressAutoHyphens/>
        <w:spacing w:after="0" w:line="240" w:lineRule="auto"/>
        <w:rPr>
          <w:rFonts w:ascii="Tahoma" w:hAnsi="Tahoma"/>
          <w:sz w:val="19"/>
          <w:szCs w:val="19"/>
        </w:rPr>
      </w:pPr>
      <w:r>
        <w:rPr>
          <w:rFonts w:ascii="Tahoma" w:hAnsi="Tahoma"/>
          <w:sz w:val="19"/>
          <w:szCs w:val="19"/>
        </w:rPr>
        <w:t xml:space="preserve">Σε περίπτωση ακύρωσης της κράτησης σας </w:t>
      </w:r>
      <w:proofErr w:type="spellStart"/>
      <w:r>
        <w:rPr>
          <w:rFonts w:ascii="Tahoma" w:hAnsi="Tahoma"/>
          <w:sz w:val="19"/>
          <w:szCs w:val="19"/>
        </w:rPr>
        <w:t>επιβαρύνεσθε</w:t>
      </w:r>
      <w:proofErr w:type="spellEnd"/>
      <w:r>
        <w:rPr>
          <w:rFonts w:ascii="Tahoma" w:hAnsi="Tahoma"/>
          <w:sz w:val="19"/>
          <w:szCs w:val="19"/>
        </w:rPr>
        <w:t xml:space="preserve"> με τα παρακάτω ποσά επί της αξίας της εκδρομής. Σε διάστημα από </w:t>
      </w:r>
      <w:r w:rsidRPr="0076090D">
        <w:rPr>
          <w:rFonts w:ascii="Tahoma" w:hAnsi="Tahoma"/>
          <w:sz w:val="19"/>
          <w:szCs w:val="19"/>
        </w:rPr>
        <w:t>30</w:t>
      </w:r>
      <w:r>
        <w:rPr>
          <w:rFonts w:ascii="Tahoma" w:hAnsi="Tahoma"/>
          <w:sz w:val="19"/>
          <w:szCs w:val="19"/>
        </w:rPr>
        <w:t xml:space="preserve"> – 1</w:t>
      </w:r>
      <w:r w:rsidRPr="0076090D">
        <w:rPr>
          <w:rFonts w:ascii="Tahoma" w:hAnsi="Tahoma"/>
          <w:sz w:val="19"/>
          <w:szCs w:val="19"/>
        </w:rPr>
        <w:t>5</w:t>
      </w:r>
      <w:r>
        <w:rPr>
          <w:rFonts w:ascii="Tahoma" w:hAnsi="Tahoma"/>
          <w:sz w:val="19"/>
          <w:szCs w:val="19"/>
        </w:rPr>
        <w:t xml:space="preserve"> ημέρες πριν την έναρξη της εκδρομής </w:t>
      </w:r>
      <w:proofErr w:type="spellStart"/>
      <w:r>
        <w:rPr>
          <w:rFonts w:ascii="Tahoma" w:hAnsi="Tahoma"/>
          <w:sz w:val="19"/>
          <w:szCs w:val="19"/>
        </w:rPr>
        <w:t>παρακρατείται</w:t>
      </w:r>
      <w:proofErr w:type="spellEnd"/>
      <w:r>
        <w:rPr>
          <w:rFonts w:ascii="Tahoma" w:hAnsi="Tahoma"/>
          <w:sz w:val="19"/>
          <w:szCs w:val="19"/>
        </w:rPr>
        <w:t xml:space="preserve"> η προκαταβολή, σε διάστημα από 1</w:t>
      </w:r>
      <w:r w:rsidRPr="0076090D">
        <w:rPr>
          <w:rFonts w:ascii="Tahoma" w:hAnsi="Tahoma"/>
          <w:sz w:val="19"/>
          <w:szCs w:val="19"/>
        </w:rPr>
        <w:t>4</w:t>
      </w:r>
      <w:r>
        <w:rPr>
          <w:rFonts w:ascii="Tahoma" w:hAnsi="Tahoma"/>
          <w:sz w:val="19"/>
          <w:szCs w:val="19"/>
        </w:rPr>
        <w:t xml:space="preserve"> – </w:t>
      </w:r>
      <w:r w:rsidRPr="0076090D">
        <w:rPr>
          <w:rFonts w:ascii="Tahoma" w:hAnsi="Tahoma"/>
          <w:sz w:val="19"/>
          <w:szCs w:val="19"/>
        </w:rPr>
        <w:t>7</w:t>
      </w:r>
      <w:r>
        <w:rPr>
          <w:rFonts w:ascii="Tahoma" w:hAnsi="Tahoma"/>
          <w:sz w:val="19"/>
          <w:szCs w:val="19"/>
        </w:rPr>
        <w:t xml:space="preserve"> ημέρες το 50% της αξίας της εκδρομής και από </w:t>
      </w:r>
      <w:r w:rsidRPr="0076090D">
        <w:rPr>
          <w:rFonts w:ascii="Tahoma" w:hAnsi="Tahoma"/>
          <w:sz w:val="19"/>
          <w:szCs w:val="19"/>
        </w:rPr>
        <w:t>6</w:t>
      </w:r>
      <w:r>
        <w:rPr>
          <w:rFonts w:ascii="Tahoma" w:hAnsi="Tahoma"/>
          <w:sz w:val="19"/>
          <w:szCs w:val="19"/>
        </w:rPr>
        <w:t xml:space="preserve"> ημέρες έως την αναχώρηση ο πελάτης χρεώνεται με ακυρωτικά που αντιστοιχούν στο 100% της αξίας της εκδρομής.  </w:t>
      </w:r>
    </w:p>
    <w:p w14:paraId="3D3246A3" w14:textId="77777777" w:rsidR="00486F77" w:rsidRPr="00263D28" w:rsidRDefault="00486F77" w:rsidP="00486F77">
      <w:pPr>
        <w:widowControl w:val="0"/>
        <w:numPr>
          <w:ilvl w:val="0"/>
          <w:numId w:val="2"/>
        </w:numPr>
        <w:pBdr>
          <w:top w:val="single" w:sz="4" w:space="0" w:color="000000"/>
          <w:left w:val="single" w:sz="4" w:space="0" w:color="000000"/>
          <w:bottom w:val="single" w:sz="4" w:space="1" w:color="000000"/>
          <w:right w:val="single" w:sz="4" w:space="4" w:color="000000"/>
        </w:pBdr>
        <w:suppressAutoHyphens/>
        <w:spacing w:after="0" w:line="240" w:lineRule="auto"/>
        <w:rPr>
          <w:rFonts w:ascii="Tahoma" w:hAnsi="Tahoma"/>
          <w:sz w:val="19"/>
          <w:szCs w:val="19"/>
        </w:rPr>
      </w:pPr>
      <w:r>
        <w:rPr>
          <w:rFonts w:ascii="Tahoma" w:hAnsi="Tahoma"/>
          <w:sz w:val="19"/>
          <w:szCs w:val="19"/>
        </w:rPr>
        <w:t xml:space="preserve">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πλημμυρών, οποιοδήποτε άλλων αναγκών ή κατάσταση ανωτέρας βίας, τα επιπλέον έξοδα διαμονής και μεταφοράς επιβαρύνουν τους εκδρομείς.  </w:t>
      </w:r>
    </w:p>
    <w:p w14:paraId="4CCCB6B4" w14:textId="77777777" w:rsidR="00486F77" w:rsidRDefault="00486F77" w:rsidP="00486F77"/>
    <w:p w14:paraId="5D706D10" w14:textId="77777777" w:rsidR="00134549" w:rsidRDefault="00134549"/>
    <w:sectPr w:rsidR="00134549" w:rsidSect="00486F77">
      <w:pgSz w:w="11906" w:h="16838"/>
      <w:pgMar w:top="142" w:right="424"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b/>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num w:numId="1" w16cid:durableId="1538470963">
    <w:abstractNumId w:val="0"/>
  </w:num>
  <w:num w:numId="2" w16cid:durableId="948971991">
    <w:abstractNumId w:val="2"/>
  </w:num>
  <w:num w:numId="3" w16cid:durableId="1193031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F77"/>
    <w:rsid w:val="000A200A"/>
    <w:rsid w:val="00134549"/>
    <w:rsid w:val="0027735D"/>
    <w:rsid w:val="0028037E"/>
    <w:rsid w:val="002E3F07"/>
    <w:rsid w:val="00324478"/>
    <w:rsid w:val="00366014"/>
    <w:rsid w:val="00391017"/>
    <w:rsid w:val="003E5B41"/>
    <w:rsid w:val="00486F77"/>
    <w:rsid w:val="00517648"/>
    <w:rsid w:val="005B08A1"/>
    <w:rsid w:val="005D7C91"/>
    <w:rsid w:val="00722459"/>
    <w:rsid w:val="00884BB3"/>
    <w:rsid w:val="00933A4D"/>
    <w:rsid w:val="00A67418"/>
    <w:rsid w:val="00AF0DFA"/>
    <w:rsid w:val="00BD1B91"/>
    <w:rsid w:val="00C3301B"/>
    <w:rsid w:val="00CB78D8"/>
    <w:rsid w:val="00D42583"/>
    <w:rsid w:val="00D62A8C"/>
    <w:rsid w:val="00FC3FD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9BD85"/>
  <w15:chartTrackingRefBased/>
  <w15:docId w15:val="{1991BD2F-16DC-4A2B-B8A8-6CA024282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6F77"/>
    <w:rPr>
      <w:kern w:val="0"/>
      <w14:ligatures w14:val="none"/>
    </w:rPr>
  </w:style>
  <w:style w:type="paragraph" w:styleId="1">
    <w:name w:val="heading 1"/>
    <w:basedOn w:val="a"/>
    <w:next w:val="a"/>
    <w:link w:val="1Char"/>
    <w:uiPriority w:val="9"/>
    <w:qFormat/>
    <w:rsid w:val="00486F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86F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86F7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86F7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86F7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86F7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86F7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86F7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86F7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86F77"/>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486F77"/>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486F77"/>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486F77"/>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486F77"/>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486F7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86F7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86F7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86F77"/>
    <w:rPr>
      <w:rFonts w:eastAsiaTheme="majorEastAsia" w:cstheme="majorBidi"/>
      <w:color w:val="272727" w:themeColor="text1" w:themeTint="D8"/>
    </w:rPr>
  </w:style>
  <w:style w:type="paragraph" w:styleId="a3">
    <w:name w:val="Title"/>
    <w:basedOn w:val="a"/>
    <w:next w:val="a"/>
    <w:link w:val="Char"/>
    <w:uiPriority w:val="10"/>
    <w:qFormat/>
    <w:rsid w:val="00486F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86F7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86F7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86F7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86F77"/>
    <w:pPr>
      <w:spacing w:before="160"/>
      <w:jc w:val="center"/>
    </w:pPr>
    <w:rPr>
      <w:i/>
      <w:iCs/>
      <w:color w:val="404040" w:themeColor="text1" w:themeTint="BF"/>
    </w:rPr>
  </w:style>
  <w:style w:type="character" w:customStyle="1" w:styleId="Char1">
    <w:name w:val="Απόσπασμα Char"/>
    <w:basedOn w:val="a0"/>
    <w:link w:val="a5"/>
    <w:uiPriority w:val="29"/>
    <w:rsid w:val="00486F77"/>
    <w:rPr>
      <w:i/>
      <w:iCs/>
      <w:color w:val="404040" w:themeColor="text1" w:themeTint="BF"/>
    </w:rPr>
  </w:style>
  <w:style w:type="paragraph" w:styleId="a6">
    <w:name w:val="List Paragraph"/>
    <w:basedOn w:val="a"/>
    <w:uiPriority w:val="34"/>
    <w:qFormat/>
    <w:rsid w:val="00486F77"/>
    <w:pPr>
      <w:ind w:left="720"/>
      <w:contextualSpacing/>
    </w:pPr>
  </w:style>
  <w:style w:type="character" w:styleId="a7">
    <w:name w:val="Intense Emphasis"/>
    <w:basedOn w:val="a0"/>
    <w:uiPriority w:val="21"/>
    <w:qFormat/>
    <w:rsid w:val="00486F77"/>
    <w:rPr>
      <w:i/>
      <w:iCs/>
      <w:color w:val="0F4761" w:themeColor="accent1" w:themeShade="BF"/>
    </w:rPr>
  </w:style>
  <w:style w:type="paragraph" w:styleId="a8">
    <w:name w:val="Intense Quote"/>
    <w:basedOn w:val="a"/>
    <w:next w:val="a"/>
    <w:link w:val="Char2"/>
    <w:uiPriority w:val="30"/>
    <w:qFormat/>
    <w:rsid w:val="00486F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486F77"/>
    <w:rPr>
      <w:i/>
      <w:iCs/>
      <w:color w:val="0F4761" w:themeColor="accent1" w:themeShade="BF"/>
    </w:rPr>
  </w:style>
  <w:style w:type="character" w:styleId="a9">
    <w:name w:val="Intense Reference"/>
    <w:basedOn w:val="a0"/>
    <w:uiPriority w:val="32"/>
    <w:qFormat/>
    <w:rsid w:val="00486F77"/>
    <w:rPr>
      <w:b/>
      <w:bCs/>
      <w:smallCaps/>
      <w:color w:val="0F4761" w:themeColor="accent1" w:themeShade="BF"/>
      <w:spacing w:val="5"/>
    </w:rPr>
  </w:style>
  <w:style w:type="character" w:styleId="-">
    <w:name w:val="Hyperlink"/>
    <w:basedOn w:val="a0"/>
    <w:unhideWhenUsed/>
    <w:rsid w:val="00486F77"/>
    <w:rPr>
      <w:color w:val="0000FF"/>
      <w:u w:val="single"/>
    </w:rPr>
  </w:style>
  <w:style w:type="paragraph" w:styleId="aa">
    <w:name w:val="No Spacing"/>
    <w:uiPriority w:val="1"/>
    <w:qFormat/>
    <w:rsid w:val="00486F77"/>
    <w:pPr>
      <w:spacing w:after="0" w:line="240" w:lineRule="auto"/>
    </w:pPr>
    <w:rPr>
      <w:rFonts w:ascii="Tahoma" w:hAnsi="Tahoma"/>
      <w:kern w:val="0"/>
      <w14:ligatures w14:val="none"/>
    </w:rPr>
  </w:style>
  <w:style w:type="table" w:styleId="ab">
    <w:name w:val="Table Grid"/>
    <w:basedOn w:val="a1"/>
    <w:uiPriority w:val="59"/>
    <w:rsid w:val="00486F77"/>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982</Words>
  <Characters>5309</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19</cp:revision>
  <dcterms:created xsi:type="dcterms:W3CDTF">2026-05-10T08:36:00Z</dcterms:created>
  <dcterms:modified xsi:type="dcterms:W3CDTF">2026-05-10T10:18:00Z</dcterms:modified>
</cp:coreProperties>
</file>