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3EF0" w14:textId="77777777" w:rsidR="000F0049" w:rsidRPr="000F0049" w:rsidRDefault="000F0049" w:rsidP="000F0049">
      <w:pPr>
        <w:widowControl w:val="0"/>
        <w:suppressAutoHyphens/>
        <w:spacing w:after="0" w:line="240" w:lineRule="auto"/>
        <w:rPr>
          <w:rFonts w:ascii="Tahoma" w:eastAsia="SimSun" w:hAnsi="Tahoma" w:cs="Mangal"/>
          <w:b/>
          <w:i/>
          <w:sz w:val="80"/>
          <w:szCs w:val="80"/>
          <w:lang w:val="en-US" w:eastAsia="hi-IN" w:bidi="hi-IN"/>
          <w14:ligatures w14:val="none"/>
        </w:rPr>
      </w:pPr>
      <w:r w:rsidRPr="000F0049">
        <w:rPr>
          <w:rFonts w:ascii="Tahoma" w:eastAsia="SimSun" w:hAnsi="Tahoma" w:cs="Mangal"/>
          <w:b/>
          <w:i/>
          <w:sz w:val="80"/>
          <w:szCs w:val="80"/>
          <w:lang w:val="en-US" w:eastAsia="hi-IN" w:bidi="hi-IN"/>
          <w14:ligatures w14:val="none"/>
        </w:rPr>
        <w:t>MARGELIS</w:t>
      </w:r>
    </w:p>
    <w:p w14:paraId="666842DE" w14:textId="77777777" w:rsidR="000F0049" w:rsidRPr="000F0049" w:rsidRDefault="000F0049" w:rsidP="000F0049">
      <w:pPr>
        <w:widowControl w:val="0"/>
        <w:suppressAutoHyphens/>
        <w:spacing w:after="0" w:line="240" w:lineRule="auto"/>
        <w:rPr>
          <w:rFonts w:ascii="Tahoma" w:eastAsia="SimSun" w:hAnsi="Tahoma" w:cs="Mangal"/>
          <w:sz w:val="24"/>
          <w:szCs w:val="24"/>
          <w:lang w:val="en-US" w:eastAsia="hi-IN" w:bidi="hi-IN"/>
          <w14:ligatures w14:val="none"/>
        </w:rPr>
      </w:pPr>
      <w:r w:rsidRPr="000F0049">
        <w:rPr>
          <w:rFonts w:ascii="Tahoma" w:eastAsia="SimSun" w:hAnsi="Tahoma" w:cs="Mangal"/>
          <w:sz w:val="24"/>
          <w:szCs w:val="24"/>
          <w:lang w:val="en-US" w:eastAsia="hi-IN" w:bidi="hi-IN"/>
          <w14:ligatures w14:val="none"/>
        </w:rPr>
        <w:t>TRAVEL SERVICES &amp; COACH OPERATOR</w:t>
      </w:r>
    </w:p>
    <w:p w14:paraId="48DA3C01" w14:textId="77777777" w:rsidR="000F0049" w:rsidRPr="000F0049" w:rsidRDefault="000F0049" w:rsidP="000F0049">
      <w:pPr>
        <w:widowControl w:val="0"/>
        <w:suppressAutoHyphens/>
        <w:spacing w:after="0" w:line="240" w:lineRule="auto"/>
        <w:rPr>
          <w:rFonts w:ascii="Tahoma" w:eastAsia="SimSun" w:hAnsi="Tahoma" w:cs="Mangal"/>
          <w:sz w:val="24"/>
          <w:szCs w:val="24"/>
          <w:lang w:val="en-US" w:eastAsia="hi-IN" w:bidi="hi-IN"/>
          <w14:ligatures w14:val="none"/>
        </w:rPr>
      </w:pPr>
      <w:r w:rsidRPr="000F0049">
        <w:rPr>
          <w:rFonts w:ascii="Tahoma" w:eastAsia="SimSun" w:hAnsi="Tahoma" w:cs="Mangal"/>
          <w:sz w:val="24"/>
          <w:szCs w:val="24"/>
          <w:lang w:eastAsia="hi-IN" w:bidi="hi-IN"/>
          <w14:ligatures w14:val="none"/>
        </w:rPr>
        <w:t>ΑΓ</w:t>
      </w:r>
      <w:r w:rsidRPr="000F0049">
        <w:rPr>
          <w:rFonts w:ascii="Tahoma" w:eastAsia="SimSun" w:hAnsi="Tahoma" w:cs="Mangal"/>
          <w:sz w:val="24"/>
          <w:szCs w:val="24"/>
          <w:lang w:val="en-GB" w:eastAsia="hi-IN" w:bidi="hi-IN"/>
          <w14:ligatures w14:val="none"/>
        </w:rPr>
        <w:t>IOY</w:t>
      </w:r>
      <w:r w:rsidRPr="000F0049">
        <w:rPr>
          <w:rFonts w:ascii="Tahoma" w:eastAsia="SimSun" w:hAnsi="Tahoma" w:cs="Mangal"/>
          <w:sz w:val="24"/>
          <w:szCs w:val="24"/>
          <w:lang w:val="en-US" w:eastAsia="hi-IN" w:bidi="hi-IN"/>
          <w14:ligatures w14:val="none"/>
        </w:rPr>
        <w:t xml:space="preserve">  </w:t>
      </w:r>
      <w:r w:rsidRPr="000F0049">
        <w:rPr>
          <w:rFonts w:ascii="Tahoma" w:eastAsia="SimSun" w:hAnsi="Tahoma" w:cs="Mangal"/>
          <w:sz w:val="24"/>
          <w:szCs w:val="24"/>
          <w:lang w:eastAsia="hi-IN" w:bidi="hi-IN"/>
          <w14:ligatures w14:val="none"/>
        </w:rPr>
        <w:t>ΑΝΔΡΕΟΥ</w:t>
      </w:r>
      <w:r w:rsidRPr="000F0049">
        <w:rPr>
          <w:rFonts w:ascii="Tahoma" w:eastAsia="SimSun" w:hAnsi="Tahoma" w:cs="Mangal"/>
          <w:sz w:val="24"/>
          <w:szCs w:val="24"/>
          <w:lang w:val="en-US" w:eastAsia="hi-IN" w:bidi="hi-IN"/>
          <w14:ligatures w14:val="none"/>
        </w:rPr>
        <w:t xml:space="preserve"> 3  –  </w:t>
      </w:r>
      <w:r w:rsidRPr="000F0049">
        <w:rPr>
          <w:rFonts w:ascii="Tahoma" w:eastAsia="SimSun" w:hAnsi="Tahoma" w:cs="Mangal"/>
          <w:sz w:val="24"/>
          <w:szCs w:val="24"/>
          <w:lang w:eastAsia="hi-IN" w:bidi="hi-IN"/>
          <w14:ligatures w14:val="none"/>
        </w:rPr>
        <w:t>ΠΑΤΡΑ</w:t>
      </w:r>
      <w:r w:rsidRPr="000F0049">
        <w:rPr>
          <w:rFonts w:ascii="Tahoma" w:eastAsia="SimSun" w:hAnsi="Tahoma" w:cs="Mangal"/>
          <w:sz w:val="24"/>
          <w:szCs w:val="24"/>
          <w:lang w:val="en-US" w:eastAsia="hi-IN" w:bidi="hi-IN"/>
          <w14:ligatures w14:val="none"/>
        </w:rPr>
        <w:t>,  262 23</w:t>
      </w:r>
    </w:p>
    <w:p w14:paraId="773CC7C7" w14:textId="77777777" w:rsidR="000F0049" w:rsidRPr="000F0049" w:rsidRDefault="000F0049" w:rsidP="000F0049">
      <w:pPr>
        <w:widowControl w:val="0"/>
        <w:suppressAutoHyphens/>
        <w:spacing w:after="0" w:line="240" w:lineRule="auto"/>
        <w:rPr>
          <w:rFonts w:ascii="Tahoma" w:eastAsia="SimSun" w:hAnsi="Tahoma" w:cs="Mangal"/>
          <w:sz w:val="24"/>
          <w:szCs w:val="24"/>
          <w:lang w:val="en-US" w:eastAsia="hi-IN" w:bidi="hi-IN"/>
          <w14:ligatures w14:val="none"/>
        </w:rPr>
      </w:pPr>
      <w:r w:rsidRPr="000F0049">
        <w:rPr>
          <w:rFonts w:ascii="Tahoma" w:eastAsia="SimSun" w:hAnsi="Tahoma" w:cs="Mangal"/>
          <w:sz w:val="24"/>
          <w:szCs w:val="24"/>
          <w:lang w:val="en-US" w:eastAsia="hi-IN" w:bidi="hi-IN"/>
          <w14:ligatures w14:val="none"/>
        </w:rPr>
        <w:t xml:space="preserve"> </w:t>
      </w:r>
      <w:r w:rsidRPr="000F0049">
        <w:rPr>
          <w:rFonts w:ascii="Tahoma" w:eastAsia="SimSun" w:hAnsi="Tahoma" w:cs="Mangal"/>
          <w:sz w:val="24"/>
          <w:szCs w:val="24"/>
          <w:lang w:eastAsia="hi-IN" w:bidi="hi-IN"/>
          <w14:ligatures w14:val="none"/>
        </w:rPr>
        <w:t>ΤΗΛ</w:t>
      </w:r>
      <w:r w:rsidRPr="000F0049">
        <w:rPr>
          <w:rFonts w:ascii="Tahoma" w:eastAsia="SimSun" w:hAnsi="Tahoma" w:cs="Mangal"/>
          <w:sz w:val="24"/>
          <w:szCs w:val="24"/>
          <w:lang w:val="en-US" w:eastAsia="hi-IN" w:bidi="hi-IN"/>
          <w14:ligatures w14:val="none"/>
        </w:rPr>
        <w:t xml:space="preserve">: 2610222350  &amp;  2610278259  </w:t>
      </w:r>
    </w:p>
    <w:p w14:paraId="71C92031" w14:textId="77777777" w:rsidR="000F0049" w:rsidRPr="000F0049" w:rsidRDefault="000F0049" w:rsidP="000F0049">
      <w:pPr>
        <w:widowControl w:val="0"/>
        <w:suppressAutoHyphens/>
        <w:spacing w:after="0" w:line="240" w:lineRule="auto"/>
        <w:rPr>
          <w:rFonts w:ascii="Tahoma" w:eastAsia="SimSun" w:hAnsi="Tahoma" w:cs="Tahoma"/>
          <w:sz w:val="21"/>
          <w:szCs w:val="21"/>
          <w:lang w:val="en-US" w:eastAsia="hi-IN" w:bidi="hi-IN"/>
          <w14:ligatures w14:val="none"/>
        </w:rPr>
      </w:pPr>
      <w:r w:rsidRPr="000F0049">
        <w:rPr>
          <w:rFonts w:ascii="Tahoma" w:eastAsia="SimSun" w:hAnsi="Tahoma" w:cs="Tahoma"/>
          <w:sz w:val="21"/>
          <w:szCs w:val="21"/>
          <w:lang w:val="en-GB" w:eastAsia="hi-IN" w:bidi="hi-IN"/>
          <w14:ligatures w14:val="none"/>
        </w:rPr>
        <w:t>e</w:t>
      </w:r>
      <w:r w:rsidRPr="000F0049">
        <w:rPr>
          <w:rFonts w:ascii="Tahoma" w:eastAsia="SimSun" w:hAnsi="Tahoma" w:cs="Tahoma"/>
          <w:sz w:val="21"/>
          <w:szCs w:val="21"/>
          <w:lang w:val="en-US" w:eastAsia="hi-IN" w:bidi="hi-IN"/>
          <w14:ligatures w14:val="none"/>
        </w:rPr>
        <w:t>-</w:t>
      </w:r>
      <w:r w:rsidRPr="000F0049">
        <w:rPr>
          <w:rFonts w:ascii="Tahoma" w:eastAsia="SimSun" w:hAnsi="Tahoma" w:cs="Tahoma"/>
          <w:sz w:val="21"/>
          <w:szCs w:val="21"/>
          <w:lang w:val="en-GB" w:eastAsia="hi-IN" w:bidi="hi-IN"/>
          <w14:ligatures w14:val="none"/>
        </w:rPr>
        <w:t>mail</w:t>
      </w:r>
      <w:r w:rsidRPr="000F0049">
        <w:rPr>
          <w:rFonts w:ascii="Tahoma" w:eastAsia="SimSun" w:hAnsi="Tahoma" w:cs="Tahoma"/>
          <w:sz w:val="21"/>
          <w:szCs w:val="21"/>
          <w:lang w:val="en-US" w:eastAsia="hi-IN" w:bidi="hi-IN"/>
          <w14:ligatures w14:val="none"/>
        </w:rPr>
        <w:t xml:space="preserve">: </w:t>
      </w:r>
      <w:hyperlink r:id="rId5" w:history="1">
        <w:r w:rsidRPr="000F0049">
          <w:rPr>
            <w:rFonts w:ascii="Tahoma" w:eastAsia="SimSun" w:hAnsi="Tahoma" w:cs="Tahoma"/>
            <w:color w:val="0000FF"/>
            <w:sz w:val="21"/>
            <w:szCs w:val="21"/>
            <w:u w:val="single"/>
            <w:lang w:val="en-GB" w:eastAsia="hi-IN" w:bidi="hi-IN"/>
            <w14:ligatures w14:val="none"/>
          </w:rPr>
          <w:t>info</w:t>
        </w:r>
        <w:r w:rsidRPr="000F0049">
          <w:rPr>
            <w:rFonts w:ascii="Tahoma" w:eastAsia="SimSun" w:hAnsi="Tahoma" w:cs="Tahoma"/>
            <w:color w:val="0000FF"/>
            <w:sz w:val="21"/>
            <w:szCs w:val="21"/>
            <w:u w:val="single"/>
            <w:lang w:val="en-US" w:eastAsia="hi-IN" w:bidi="hi-IN"/>
            <w14:ligatures w14:val="none"/>
          </w:rPr>
          <w:t>@</w:t>
        </w:r>
        <w:r w:rsidRPr="000F0049">
          <w:rPr>
            <w:rFonts w:ascii="Tahoma" w:eastAsia="SimSun" w:hAnsi="Tahoma" w:cs="Tahoma"/>
            <w:color w:val="0000FF"/>
            <w:sz w:val="21"/>
            <w:szCs w:val="21"/>
            <w:u w:val="single"/>
            <w:lang w:val="en-GB" w:eastAsia="hi-IN" w:bidi="hi-IN"/>
            <w14:ligatures w14:val="none"/>
          </w:rPr>
          <w:t>margelis</w:t>
        </w:r>
        <w:r w:rsidRPr="000F0049">
          <w:rPr>
            <w:rFonts w:ascii="Tahoma" w:eastAsia="SimSun" w:hAnsi="Tahoma" w:cs="Tahoma"/>
            <w:color w:val="0000FF"/>
            <w:sz w:val="21"/>
            <w:szCs w:val="21"/>
            <w:u w:val="single"/>
            <w:lang w:val="en-US" w:eastAsia="hi-IN" w:bidi="hi-IN"/>
            <w14:ligatures w14:val="none"/>
          </w:rPr>
          <w:t>.eu</w:t>
        </w:r>
      </w:hyperlink>
      <w:r w:rsidRPr="000F0049">
        <w:rPr>
          <w:rFonts w:ascii="Tahoma" w:eastAsia="SimSun" w:hAnsi="Tahoma" w:cs="Tahoma"/>
          <w:sz w:val="21"/>
          <w:szCs w:val="21"/>
          <w:lang w:val="en-US" w:eastAsia="hi-IN" w:bidi="hi-IN"/>
          <w14:ligatures w14:val="none"/>
        </w:rPr>
        <w:t xml:space="preserve">    </w:t>
      </w:r>
      <w:hyperlink r:id="rId6" w:history="1">
        <w:r w:rsidRPr="000F0049">
          <w:rPr>
            <w:rFonts w:ascii="Tahoma" w:eastAsia="SimSun" w:hAnsi="Tahoma" w:cs="Tahoma"/>
            <w:color w:val="0000FF"/>
            <w:sz w:val="21"/>
            <w:szCs w:val="21"/>
            <w:u w:val="single"/>
            <w:lang w:val="en-US" w:eastAsia="hi-IN" w:bidi="hi-IN"/>
            <w14:ligatures w14:val="none"/>
          </w:rPr>
          <w:t>www.margelis.eu</w:t>
        </w:r>
      </w:hyperlink>
      <w:r w:rsidRPr="000F0049">
        <w:rPr>
          <w:rFonts w:ascii="Tahoma" w:eastAsia="SimSun" w:hAnsi="Tahoma" w:cs="Tahoma"/>
          <w:sz w:val="21"/>
          <w:szCs w:val="21"/>
          <w:lang w:val="en-US" w:eastAsia="hi-IN" w:bidi="hi-IN"/>
          <w14:ligatures w14:val="none"/>
        </w:rPr>
        <w:t xml:space="preserve"> </w:t>
      </w:r>
    </w:p>
    <w:p w14:paraId="4BE4DE3A" w14:textId="77777777" w:rsidR="000F0049" w:rsidRPr="000F0049" w:rsidRDefault="000F0049" w:rsidP="000F0049">
      <w:pPr>
        <w:widowControl w:val="0"/>
        <w:suppressAutoHyphens/>
        <w:spacing w:after="0" w:line="240" w:lineRule="auto"/>
        <w:jc w:val="center"/>
        <w:rPr>
          <w:rFonts w:ascii="Tahoma" w:eastAsia="SimSun" w:hAnsi="Tahoma" w:cs="Mangal"/>
          <w:b/>
          <w:sz w:val="10"/>
          <w:szCs w:val="10"/>
          <w:u w:val="single"/>
          <w:lang w:val="en-US" w:eastAsia="hi-IN" w:bidi="hi-IN"/>
          <w14:ligatures w14:val="none"/>
        </w:rPr>
      </w:pPr>
    </w:p>
    <w:p w14:paraId="262E3C9A" w14:textId="77777777" w:rsidR="000F0049" w:rsidRPr="000F0049" w:rsidRDefault="000F0049" w:rsidP="000F0049">
      <w:pPr>
        <w:widowControl w:val="0"/>
        <w:suppressAutoHyphens/>
        <w:spacing w:after="0" w:line="240" w:lineRule="auto"/>
        <w:jc w:val="center"/>
        <w:rPr>
          <w:rFonts w:ascii="Tahoma" w:eastAsia="SimSun" w:hAnsi="Tahoma" w:cs="Mangal"/>
          <w:b/>
          <w:sz w:val="46"/>
          <w:szCs w:val="46"/>
          <w:u w:val="single"/>
          <w:lang w:eastAsia="hi-IN" w:bidi="hi-IN"/>
          <w14:ligatures w14:val="none"/>
        </w:rPr>
      </w:pPr>
      <w:r w:rsidRPr="000F0049">
        <w:rPr>
          <w:rFonts w:ascii="Tahoma" w:eastAsia="SimSun" w:hAnsi="Tahoma" w:cs="Mangal"/>
          <w:b/>
          <w:sz w:val="46"/>
          <w:szCs w:val="46"/>
          <w:u w:val="single"/>
          <w:lang w:eastAsia="hi-IN" w:bidi="hi-IN"/>
          <w14:ligatures w14:val="none"/>
        </w:rPr>
        <w:t xml:space="preserve">Η  ΑΘΗΝΑ  στο  πνεύμα  των  Χριστουγέννων        </w:t>
      </w:r>
    </w:p>
    <w:p w14:paraId="56D79824" w14:textId="77777777" w:rsidR="000F0049" w:rsidRPr="000F0049" w:rsidRDefault="000F0049" w:rsidP="000F0049">
      <w:pPr>
        <w:keepNext/>
        <w:widowControl w:val="0"/>
        <w:tabs>
          <w:tab w:val="num" w:pos="0"/>
          <w:tab w:val="left" w:pos="4611"/>
        </w:tabs>
        <w:suppressAutoHyphens/>
        <w:spacing w:after="0" w:line="240" w:lineRule="auto"/>
        <w:outlineLvl w:val="0"/>
        <w:rPr>
          <w:rFonts w:ascii="Tahoma" w:eastAsia="SimSun" w:hAnsi="Tahoma" w:cs="Mangal"/>
          <w:sz w:val="30"/>
          <w:szCs w:val="30"/>
          <w:lang w:eastAsia="hi-IN" w:bidi="hi-IN"/>
          <w14:ligatures w14:val="none"/>
        </w:rPr>
      </w:pPr>
    </w:p>
    <w:p w14:paraId="27F47FC3" w14:textId="69C4D1C6" w:rsidR="000F0049" w:rsidRPr="000F0049" w:rsidRDefault="000F0049" w:rsidP="000F0049">
      <w:pPr>
        <w:widowControl w:val="0"/>
        <w:tabs>
          <w:tab w:val="left" w:pos="4611"/>
        </w:tabs>
        <w:suppressAutoHyphens/>
        <w:spacing w:after="0" w:line="240" w:lineRule="auto"/>
        <w:jc w:val="center"/>
        <w:rPr>
          <w:rFonts w:ascii="Tahoma" w:eastAsia="SimSun" w:hAnsi="Tahoma" w:cs="Mangal"/>
          <w:b/>
          <w:bCs/>
          <w:sz w:val="21"/>
          <w:szCs w:val="21"/>
          <w:lang w:eastAsia="hi-IN" w:bidi="hi-IN"/>
          <w14:ligatures w14:val="none"/>
        </w:rPr>
      </w:pPr>
      <w:r w:rsidRPr="000F0049">
        <w:rPr>
          <w:rFonts w:ascii="Tahoma" w:eastAsia="SimSun" w:hAnsi="Tahoma" w:cs="Mangal"/>
          <w:b/>
          <w:bCs/>
          <w:sz w:val="21"/>
          <w:szCs w:val="21"/>
          <w:lang w:eastAsia="hi-IN" w:bidi="hi-IN"/>
          <w14:ligatures w14:val="none"/>
        </w:rPr>
        <w:t>ΚΥΡΙΑΚΗ  2</w:t>
      </w:r>
      <w:r w:rsidR="00261C0A">
        <w:rPr>
          <w:rFonts w:ascii="Tahoma" w:eastAsia="SimSun" w:hAnsi="Tahoma" w:cs="Mangal"/>
          <w:b/>
          <w:bCs/>
          <w:sz w:val="21"/>
          <w:szCs w:val="21"/>
          <w:lang w:eastAsia="hi-IN" w:bidi="hi-IN"/>
          <w14:ligatures w14:val="none"/>
        </w:rPr>
        <w:t>1</w:t>
      </w:r>
      <w:r w:rsidRPr="000F0049">
        <w:rPr>
          <w:rFonts w:ascii="Tahoma" w:eastAsia="SimSun" w:hAnsi="Tahoma" w:cs="Mangal"/>
          <w:b/>
          <w:bCs/>
          <w:sz w:val="21"/>
          <w:szCs w:val="21"/>
          <w:lang w:eastAsia="hi-IN" w:bidi="hi-IN"/>
          <w14:ligatures w14:val="none"/>
        </w:rPr>
        <w:t>/12/2</w:t>
      </w:r>
      <w:r w:rsidR="00261C0A">
        <w:rPr>
          <w:rFonts w:ascii="Tahoma" w:eastAsia="SimSun" w:hAnsi="Tahoma" w:cs="Mangal"/>
          <w:b/>
          <w:bCs/>
          <w:sz w:val="21"/>
          <w:szCs w:val="21"/>
          <w:lang w:eastAsia="hi-IN" w:bidi="hi-IN"/>
          <w14:ligatures w14:val="none"/>
        </w:rPr>
        <w:t>5</w:t>
      </w:r>
    </w:p>
    <w:p w14:paraId="69D617C8" w14:textId="77777777" w:rsidR="000F0049" w:rsidRPr="000F0049" w:rsidRDefault="000F0049" w:rsidP="000F0049">
      <w:pPr>
        <w:widowControl w:val="0"/>
        <w:tabs>
          <w:tab w:val="left" w:pos="4611"/>
        </w:tabs>
        <w:suppressAutoHyphens/>
        <w:spacing w:after="0" w:line="240" w:lineRule="auto"/>
        <w:jc w:val="center"/>
        <w:rPr>
          <w:rFonts w:ascii="Tahoma" w:eastAsia="SimSun" w:hAnsi="Tahoma" w:cs="Mangal"/>
          <w:b/>
          <w:bCs/>
          <w:sz w:val="10"/>
          <w:szCs w:val="10"/>
          <w:lang w:eastAsia="hi-IN" w:bidi="hi-IN"/>
          <w14:ligatures w14:val="none"/>
        </w:rPr>
      </w:pPr>
    </w:p>
    <w:p w14:paraId="555B397C" w14:textId="77777777" w:rsidR="000F0049" w:rsidRPr="000F0049" w:rsidRDefault="000F0049" w:rsidP="000F0049">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10"/>
          <w:szCs w:val="10"/>
          <w:lang w:eastAsia="hi-IN" w:bidi="hi-IN"/>
          <w14:ligatures w14:val="none"/>
        </w:rPr>
      </w:pPr>
    </w:p>
    <w:p w14:paraId="27B91E1E" w14:textId="77777777" w:rsidR="000F0049" w:rsidRPr="000F0049" w:rsidRDefault="000F0049" w:rsidP="000F0049">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sidRPr="000F0049">
        <w:rPr>
          <w:rFonts w:ascii="Tahoma" w:eastAsia="SimSun" w:hAnsi="Tahoma" w:cs="Mangal"/>
          <w:b/>
          <w:bCs/>
          <w:sz w:val="21"/>
          <w:szCs w:val="21"/>
          <w:lang w:eastAsia="hi-IN" w:bidi="hi-IN"/>
          <w14:ligatures w14:val="none"/>
        </w:rPr>
        <w:t>ΠΡΟΓΡΑΜΜΑ  ΗΜΕΡΗΣΙΑΣ  ΕΚΔΡΟΜΗΣ</w:t>
      </w:r>
    </w:p>
    <w:p w14:paraId="03C53719" w14:textId="1B5CE646" w:rsidR="000F0049" w:rsidRPr="000F0049" w:rsidRDefault="000F0049" w:rsidP="000F0049">
      <w:pPr>
        <w:spacing w:after="0" w:line="240" w:lineRule="auto"/>
        <w:jc w:val="both"/>
        <w:rPr>
          <w:rFonts w:ascii="Tahoma" w:hAnsi="Tahoma" w:cs="Tahoma"/>
          <w:color w:val="000000" w:themeColor="text1"/>
          <w:kern w:val="0"/>
          <w:sz w:val="21"/>
          <w:szCs w:val="21"/>
          <w14:ligatures w14:val="none"/>
        </w:rPr>
      </w:pPr>
      <w:r w:rsidRPr="000F0049">
        <w:rPr>
          <w:rFonts w:ascii="Tahoma" w:hAnsi="Tahoma"/>
          <w:color w:val="000000" w:themeColor="text1"/>
          <w:kern w:val="0"/>
          <w:sz w:val="21"/>
          <w:szCs w:val="21"/>
          <w14:ligatures w14:val="none"/>
        </w:rPr>
        <w:t xml:space="preserve">Συγκέντρωση των εκδρομέων στην πλατεία Τριών Συμμάχων (στην Όθωνος Αμαλίας) και στις 07:30 αναχωρούμε </w:t>
      </w:r>
      <w:r w:rsidRPr="000F0049">
        <w:rPr>
          <w:rFonts w:ascii="Tahoma" w:hAnsi="Tahoma" w:cs="Tahoma"/>
          <w:kern w:val="0"/>
          <w:sz w:val="21"/>
          <w:szCs w:val="21"/>
          <w14:ligatures w14:val="none"/>
        </w:rPr>
        <w:t>για την Αθήνα. Θα επισκεφθούμε το ‘</w:t>
      </w:r>
      <w:r w:rsidRPr="000F0049">
        <w:rPr>
          <w:rFonts w:ascii="Tahoma" w:eastAsia="SimSun" w:hAnsi="Tahoma" w:cs="Tahoma"/>
          <w:sz w:val="21"/>
          <w:szCs w:val="21"/>
          <w:lang w:val="en-US" w:eastAsia="hi-IN" w:bidi="hi-IN"/>
          <w14:ligatures w14:val="none"/>
        </w:rPr>
        <w:t>The</w:t>
      </w:r>
      <w:r w:rsidRPr="000F0049">
        <w:rPr>
          <w:rFonts w:ascii="Tahoma" w:eastAsia="SimSun" w:hAnsi="Tahoma" w:cs="Tahoma"/>
          <w:sz w:val="21"/>
          <w:szCs w:val="21"/>
          <w:lang w:eastAsia="hi-IN" w:bidi="hi-IN"/>
          <w14:ligatures w14:val="none"/>
        </w:rPr>
        <w:t xml:space="preserve"> </w:t>
      </w:r>
      <w:r w:rsidRPr="000F0049">
        <w:rPr>
          <w:rFonts w:ascii="Tahoma" w:eastAsia="SimSun" w:hAnsi="Tahoma" w:cs="Tahoma"/>
          <w:sz w:val="21"/>
          <w:szCs w:val="21"/>
          <w:lang w:val="en-US" w:eastAsia="hi-IN" w:bidi="hi-IN"/>
          <w14:ligatures w14:val="none"/>
        </w:rPr>
        <w:t>Christmas</w:t>
      </w:r>
      <w:r w:rsidRPr="000F0049">
        <w:rPr>
          <w:rFonts w:ascii="Tahoma" w:eastAsia="SimSun" w:hAnsi="Tahoma" w:cs="Tahoma"/>
          <w:sz w:val="21"/>
          <w:szCs w:val="21"/>
          <w:lang w:eastAsia="hi-IN" w:bidi="hi-IN"/>
          <w14:ligatures w14:val="none"/>
        </w:rPr>
        <w:t xml:space="preserve"> </w:t>
      </w:r>
      <w:r w:rsidRPr="000F0049">
        <w:rPr>
          <w:rFonts w:ascii="Tahoma" w:eastAsia="SimSun" w:hAnsi="Tahoma" w:cs="Tahoma"/>
          <w:sz w:val="21"/>
          <w:szCs w:val="21"/>
          <w:lang w:val="en-US" w:eastAsia="hi-IN" w:bidi="hi-IN"/>
          <w14:ligatures w14:val="none"/>
        </w:rPr>
        <w:t>Factory</w:t>
      </w:r>
      <w:r w:rsidRPr="000F0049">
        <w:rPr>
          <w:rFonts w:ascii="Tahoma" w:eastAsia="SimSun" w:hAnsi="Tahoma" w:cs="Tahoma"/>
          <w:sz w:val="21"/>
          <w:szCs w:val="21"/>
          <w:lang w:eastAsia="hi-IN" w:bidi="hi-IN"/>
          <w14:ligatures w14:val="none"/>
        </w:rPr>
        <w:t>’ ΤΕΧΝΟΠΟΛΙΣ στο Γκάζι.</w:t>
      </w:r>
      <w:r w:rsidRPr="000F0049">
        <w:rPr>
          <w:rFonts w:ascii="Tahoma" w:hAnsi="Tahoma" w:cs="Tahoma"/>
          <w:color w:val="000000" w:themeColor="text1"/>
          <w:kern w:val="0"/>
          <w:sz w:val="21"/>
          <w:szCs w:val="21"/>
          <w14:ligatures w14:val="none"/>
        </w:rPr>
        <w:t xml:space="preserve"> Ανανεωμένο, με γιορτινή διακόσμηση, λαμπερό και ζεστό, με ευφάνταστα εργαστήρια, απίθανα παιχνίδια, λιχουδιές, συναρπαστικές εκδηλώσεις. Το "The Christmas Factory", ένας θεσμός της πόλης πλέον που έχει βάλει την Αθήνα τα τελευταία χρόνια ανάμεσα στους κορυφαίους προορισμούς για την περίοδο των Χριστουγέννων καθώς καταφέρνει να ενώνει το κομμάτι της ποιοτικής ψυχαγωγίας με την αληθινή διασκέδαση με πρωταρχικό στόχο η μοναδική αυτή εμπειρία να είναι προσιτή σε όλους. (Όσοι δεν επισκεφθούν το </w:t>
      </w:r>
      <w:r w:rsidRPr="000F0049">
        <w:rPr>
          <w:rFonts w:ascii="Tahoma" w:hAnsi="Tahoma" w:cs="Tahoma"/>
          <w:color w:val="000000" w:themeColor="text1"/>
          <w:kern w:val="0"/>
          <w:sz w:val="21"/>
          <w:szCs w:val="21"/>
          <w:lang w:val="en-US"/>
          <w14:ligatures w14:val="none"/>
        </w:rPr>
        <w:t>Christmas</w:t>
      </w:r>
      <w:r w:rsidRPr="000F0049">
        <w:rPr>
          <w:rFonts w:ascii="Tahoma" w:hAnsi="Tahoma" w:cs="Tahoma"/>
          <w:color w:val="000000" w:themeColor="text1"/>
          <w:kern w:val="0"/>
          <w:sz w:val="21"/>
          <w:szCs w:val="21"/>
          <w14:ligatures w14:val="none"/>
        </w:rPr>
        <w:t xml:space="preserve"> </w:t>
      </w:r>
      <w:r w:rsidRPr="000F0049">
        <w:rPr>
          <w:rFonts w:ascii="Tahoma" w:hAnsi="Tahoma" w:cs="Tahoma"/>
          <w:color w:val="000000" w:themeColor="text1"/>
          <w:kern w:val="0"/>
          <w:sz w:val="21"/>
          <w:szCs w:val="21"/>
          <w:lang w:val="en-US"/>
          <w14:ligatures w14:val="none"/>
        </w:rPr>
        <w:t>Factory</w:t>
      </w:r>
      <w:r w:rsidRPr="000F0049">
        <w:rPr>
          <w:rFonts w:ascii="Tahoma" w:hAnsi="Tahoma" w:cs="Tahoma"/>
          <w:color w:val="000000" w:themeColor="text1"/>
          <w:kern w:val="0"/>
          <w:sz w:val="21"/>
          <w:szCs w:val="21"/>
          <w14:ligatures w14:val="none"/>
        </w:rPr>
        <w:t xml:space="preserve"> μπορούν να πεζοπορήσουν από την αρχή της Ερμού από τη περιοχή του Κεραμεικού) Στη συνέχεια </w:t>
      </w:r>
      <w:r w:rsidR="008409AD">
        <w:rPr>
          <w:rFonts w:ascii="Tahoma" w:hAnsi="Tahoma" w:cs="Tahoma"/>
          <w:color w:val="000000" w:themeColor="text1"/>
          <w:kern w:val="0"/>
          <w:sz w:val="21"/>
          <w:szCs w:val="21"/>
          <w14:ligatures w14:val="none"/>
        </w:rPr>
        <w:t>ελεύθερος χρόνος στο ιστορικό κέντρο της Αθήνας</w:t>
      </w:r>
      <w:r w:rsidRPr="000F0049">
        <w:rPr>
          <w:rFonts w:ascii="Tahoma" w:hAnsi="Tahoma" w:cs="Tahoma"/>
          <w:kern w:val="0"/>
          <w:sz w:val="21"/>
          <w:szCs w:val="21"/>
          <w14:ligatures w14:val="none"/>
        </w:rPr>
        <w:t xml:space="preserve">. </w:t>
      </w:r>
      <w:r w:rsidRPr="000F0049">
        <w:rPr>
          <w:rFonts w:ascii="Tahoma" w:hAnsi="Tahoma"/>
          <w:color w:val="000000" w:themeColor="text1"/>
          <w:kern w:val="0"/>
          <w:sz w:val="21"/>
          <w:szCs w:val="21"/>
          <w14:ligatures w14:val="none"/>
        </w:rPr>
        <w:t>Η Πλάκα, το Μοναστηράκι και το Θησείο μας περιμένουν να τα περπατήσουμε και να απολαύσουμε την ρετρό ομορφιά της Αθήνας καθώς αποτελούν διαχρονικές αξίες στην πόλη. Ωστόσο, μην ξεχάσετε να επισκεφθείτε και το καφέ “</w:t>
      </w:r>
      <w:r w:rsidRPr="000F0049">
        <w:rPr>
          <w:rFonts w:ascii="Tahoma" w:hAnsi="Tahoma"/>
          <w:color w:val="000000" w:themeColor="text1"/>
          <w:kern w:val="0"/>
          <w:sz w:val="21"/>
          <w:szCs w:val="21"/>
          <w:lang w:val="en-US"/>
          <w14:ligatures w14:val="none"/>
        </w:rPr>
        <w:t>Little</w:t>
      </w:r>
      <w:r w:rsidRPr="000F0049">
        <w:rPr>
          <w:rFonts w:ascii="Tahoma" w:hAnsi="Tahoma"/>
          <w:color w:val="000000" w:themeColor="text1"/>
          <w:kern w:val="0"/>
          <w:sz w:val="21"/>
          <w:szCs w:val="21"/>
          <w14:ligatures w14:val="none"/>
        </w:rPr>
        <w:t xml:space="preserve"> </w:t>
      </w:r>
      <w:r w:rsidRPr="000F0049">
        <w:rPr>
          <w:rFonts w:ascii="Tahoma" w:hAnsi="Tahoma"/>
          <w:color w:val="000000" w:themeColor="text1"/>
          <w:kern w:val="0"/>
          <w:sz w:val="21"/>
          <w:szCs w:val="21"/>
          <w:lang w:val="en-US"/>
          <w14:ligatures w14:val="none"/>
        </w:rPr>
        <w:t>Kook</w:t>
      </w:r>
      <w:r w:rsidRPr="000F0049">
        <w:rPr>
          <w:rFonts w:ascii="Tahoma" w:hAnsi="Tahoma"/>
          <w:color w:val="000000" w:themeColor="text1"/>
          <w:kern w:val="0"/>
          <w:sz w:val="21"/>
          <w:szCs w:val="21"/>
          <w14:ligatures w14:val="none"/>
        </w:rPr>
        <w:t>” που καταφέρνει να δημιουργήσει έναν χριστουγεννιάτικο κόσμο σε μια μικρή συνοικία.</w:t>
      </w:r>
      <w:r w:rsidRPr="000F0049">
        <w:rPr>
          <w:rFonts w:ascii="Tahoma" w:hAnsi="Tahoma" w:cs="Tahoma"/>
          <w:color w:val="000000" w:themeColor="text1"/>
          <w:kern w:val="0"/>
          <w:sz w:val="21"/>
          <w:szCs w:val="21"/>
          <w14:ligatures w14:val="none"/>
        </w:rPr>
        <w:t xml:space="preserve"> </w:t>
      </w:r>
      <w:r w:rsidRPr="000F0049">
        <w:rPr>
          <w:rFonts w:ascii="Tahoma" w:hAnsi="Tahoma" w:cs="Tahoma"/>
          <w:kern w:val="0"/>
          <w:sz w:val="21"/>
          <w:szCs w:val="21"/>
          <w14:ligatures w14:val="none"/>
        </w:rPr>
        <w:t xml:space="preserve">Θα κλείσουμε τη σημερινή μας περιήγηση με την επίσκεψη μας  στο Πάρκο Σταύρος Νιάρχος. Η Χριστουγεννιάτικη διακόσμηση, το Παγοδρόμιο, οι φωτιστικές εγκαταστάσεις, συνθέτουν ένα παραμυθένιο χριστουγεννιάτικο σκηνικό στο Πάρκο Σταύρος Νιάρχος. </w:t>
      </w:r>
      <w:r w:rsidRPr="000F0049">
        <w:rPr>
          <w:rFonts w:ascii="Tahoma" w:hAnsi="Tahoma"/>
          <w:color w:val="000000" w:themeColor="text1"/>
          <w:kern w:val="0"/>
          <w:sz w:val="21"/>
          <w:szCs w:val="21"/>
          <w14:ligatures w14:val="none"/>
        </w:rPr>
        <w:t xml:space="preserve">Ελεύθερος χρόνος και το απόγευμα θα αναχωρήσουμε για τη Πάτρα. </w:t>
      </w:r>
    </w:p>
    <w:p w14:paraId="3FDF7786" w14:textId="77777777" w:rsidR="000F0049" w:rsidRPr="000F0049" w:rsidRDefault="000F0049" w:rsidP="000F0049">
      <w:pPr>
        <w:spacing w:after="0" w:line="240" w:lineRule="auto"/>
        <w:jc w:val="both"/>
        <w:rPr>
          <w:rFonts w:ascii="Tahoma" w:hAnsi="Tahoma"/>
          <w:color w:val="000000" w:themeColor="text1"/>
          <w:kern w:val="0"/>
          <w:sz w:val="21"/>
          <w:szCs w:val="21"/>
          <w14:ligatures w14:val="none"/>
        </w:rPr>
      </w:pPr>
    </w:p>
    <w:p w14:paraId="7AF9276B" w14:textId="77777777" w:rsidR="000F0049" w:rsidRPr="000F0049" w:rsidRDefault="000F0049" w:rsidP="000F0049">
      <w:pPr>
        <w:widowControl w:val="0"/>
        <w:tabs>
          <w:tab w:val="left" w:pos="4611"/>
        </w:tabs>
        <w:suppressAutoHyphens/>
        <w:spacing w:after="0" w:line="240" w:lineRule="auto"/>
        <w:jc w:val="center"/>
        <w:rPr>
          <w:rFonts w:ascii="Tahoma" w:eastAsia="SimSun" w:hAnsi="Tahoma" w:cs="Tahoma"/>
          <w:b/>
          <w:sz w:val="21"/>
          <w:szCs w:val="21"/>
          <w:lang w:eastAsia="hi-IN" w:bidi="hi-IN"/>
          <w14:ligatures w14:val="none"/>
        </w:rPr>
      </w:pPr>
      <w:r w:rsidRPr="000F0049">
        <w:rPr>
          <w:rFonts w:ascii="Tahoma" w:eastAsia="SimSun" w:hAnsi="Tahoma" w:cs="Tahoma"/>
          <w:b/>
          <w:sz w:val="21"/>
          <w:szCs w:val="21"/>
          <w:lang w:eastAsia="hi-IN" w:bidi="hi-IN"/>
          <w14:ligatures w14:val="none"/>
        </w:rPr>
        <w:t>ΤΙΜΗ ΣΥΜΜΕΤΟΧΗΣ ΚΑΤΑ ΑΤΟΜΟ:</w:t>
      </w:r>
    </w:p>
    <w:tbl>
      <w:tblPr>
        <w:tblStyle w:val="aa"/>
        <w:tblW w:w="0" w:type="auto"/>
        <w:tblLook w:val="04A0" w:firstRow="1" w:lastRow="0" w:firstColumn="1" w:lastColumn="0" w:noHBand="0" w:noVBand="1"/>
      </w:tblPr>
      <w:tblGrid>
        <w:gridCol w:w="3614"/>
        <w:gridCol w:w="3508"/>
        <w:gridCol w:w="3641"/>
      </w:tblGrid>
      <w:tr w:rsidR="000F0049" w:rsidRPr="000F0049" w14:paraId="5388FCBA" w14:textId="77777777" w:rsidTr="00765827">
        <w:tc>
          <w:tcPr>
            <w:tcW w:w="3641" w:type="dxa"/>
            <w:tcBorders>
              <w:top w:val="single" w:sz="4" w:space="0" w:color="auto"/>
              <w:left w:val="single" w:sz="4" w:space="0" w:color="auto"/>
              <w:bottom w:val="single" w:sz="4" w:space="0" w:color="auto"/>
              <w:right w:val="single" w:sz="4" w:space="0" w:color="auto"/>
            </w:tcBorders>
            <w:hideMark/>
          </w:tcPr>
          <w:p w14:paraId="436A289C" w14:textId="77777777" w:rsidR="000F0049" w:rsidRPr="000F0049" w:rsidRDefault="000F0049" w:rsidP="000F0049">
            <w:pPr>
              <w:widowControl w:val="0"/>
              <w:tabs>
                <w:tab w:val="left" w:pos="4611"/>
              </w:tabs>
              <w:suppressAutoHyphens/>
              <w:jc w:val="center"/>
              <w:rPr>
                <w:rFonts w:eastAsia="SimSun" w:cs="Tahoma"/>
                <w:b/>
                <w:sz w:val="21"/>
                <w:szCs w:val="21"/>
                <w:lang w:eastAsia="hi-IN" w:bidi="hi-IN"/>
              </w:rPr>
            </w:pPr>
            <w:r w:rsidRPr="000F0049">
              <w:rPr>
                <w:rFonts w:eastAsia="SimSun" w:cs="Tahoma"/>
                <w:b/>
                <w:sz w:val="21"/>
                <w:szCs w:val="21"/>
                <w:lang w:eastAsia="hi-IN" w:bidi="hi-IN"/>
              </w:rPr>
              <w:t>ΕΝΗΛΙΚΕΣ</w:t>
            </w:r>
          </w:p>
        </w:tc>
        <w:tc>
          <w:tcPr>
            <w:tcW w:w="3534" w:type="dxa"/>
            <w:tcBorders>
              <w:top w:val="single" w:sz="4" w:space="0" w:color="auto"/>
              <w:left w:val="single" w:sz="4" w:space="0" w:color="auto"/>
              <w:bottom w:val="single" w:sz="4" w:space="0" w:color="auto"/>
              <w:right w:val="single" w:sz="4" w:space="0" w:color="auto"/>
            </w:tcBorders>
            <w:hideMark/>
          </w:tcPr>
          <w:p w14:paraId="5AA4C282" w14:textId="77777777" w:rsidR="000F0049" w:rsidRPr="000F0049" w:rsidRDefault="000F0049" w:rsidP="000F0049">
            <w:pPr>
              <w:widowControl w:val="0"/>
              <w:tabs>
                <w:tab w:val="left" w:pos="4611"/>
              </w:tabs>
              <w:suppressAutoHyphens/>
              <w:jc w:val="center"/>
              <w:rPr>
                <w:rFonts w:eastAsia="SimSun" w:cs="Tahoma"/>
                <w:b/>
                <w:sz w:val="21"/>
                <w:szCs w:val="21"/>
                <w:lang w:eastAsia="hi-IN" w:bidi="hi-IN"/>
              </w:rPr>
            </w:pPr>
            <w:r w:rsidRPr="000F0049">
              <w:rPr>
                <w:rFonts w:eastAsia="SimSun" w:cs="Tahoma"/>
                <w:b/>
                <w:sz w:val="21"/>
                <w:szCs w:val="21"/>
                <w:lang w:eastAsia="hi-IN" w:bidi="hi-IN"/>
              </w:rPr>
              <w:t>ΦΟΙΤΗΤΕΣ</w:t>
            </w:r>
          </w:p>
        </w:tc>
        <w:tc>
          <w:tcPr>
            <w:tcW w:w="3672" w:type="dxa"/>
            <w:tcBorders>
              <w:top w:val="single" w:sz="4" w:space="0" w:color="auto"/>
              <w:left w:val="single" w:sz="4" w:space="0" w:color="auto"/>
              <w:bottom w:val="single" w:sz="4" w:space="0" w:color="auto"/>
              <w:right w:val="single" w:sz="4" w:space="0" w:color="auto"/>
            </w:tcBorders>
            <w:hideMark/>
          </w:tcPr>
          <w:p w14:paraId="7DC6ED42" w14:textId="77777777" w:rsidR="000F0049" w:rsidRPr="000F0049" w:rsidRDefault="000F0049" w:rsidP="000F0049">
            <w:pPr>
              <w:widowControl w:val="0"/>
              <w:tabs>
                <w:tab w:val="left" w:pos="4611"/>
              </w:tabs>
              <w:suppressAutoHyphens/>
              <w:jc w:val="center"/>
              <w:rPr>
                <w:rFonts w:eastAsia="SimSun" w:cs="Tahoma"/>
                <w:b/>
                <w:sz w:val="21"/>
                <w:szCs w:val="21"/>
                <w:lang w:eastAsia="hi-IN" w:bidi="hi-IN"/>
              </w:rPr>
            </w:pPr>
            <w:r w:rsidRPr="000F0049">
              <w:rPr>
                <w:rFonts w:eastAsia="SimSun" w:cs="Tahoma"/>
                <w:b/>
                <w:sz w:val="21"/>
                <w:szCs w:val="21"/>
                <w:lang w:eastAsia="hi-IN" w:bidi="hi-IN"/>
              </w:rPr>
              <w:t>ΠΑΙΔΙΑ</w:t>
            </w:r>
          </w:p>
        </w:tc>
      </w:tr>
      <w:tr w:rsidR="000F0049" w:rsidRPr="000F0049" w14:paraId="594FC73D" w14:textId="77777777" w:rsidTr="00765827">
        <w:tc>
          <w:tcPr>
            <w:tcW w:w="3641" w:type="dxa"/>
            <w:tcBorders>
              <w:top w:val="single" w:sz="4" w:space="0" w:color="auto"/>
              <w:left w:val="single" w:sz="4" w:space="0" w:color="auto"/>
              <w:bottom w:val="single" w:sz="4" w:space="0" w:color="auto"/>
              <w:right w:val="single" w:sz="4" w:space="0" w:color="auto"/>
            </w:tcBorders>
            <w:hideMark/>
          </w:tcPr>
          <w:p w14:paraId="4954603C" w14:textId="77777777" w:rsidR="000F0049" w:rsidRPr="000F0049" w:rsidRDefault="000F0049" w:rsidP="000F0049">
            <w:pPr>
              <w:widowControl w:val="0"/>
              <w:tabs>
                <w:tab w:val="left" w:pos="4611"/>
              </w:tabs>
              <w:suppressAutoHyphens/>
              <w:jc w:val="center"/>
              <w:rPr>
                <w:rFonts w:eastAsia="SimSun" w:cs="Tahoma"/>
                <w:b/>
                <w:sz w:val="21"/>
                <w:szCs w:val="21"/>
                <w:lang w:eastAsia="hi-IN" w:bidi="hi-IN"/>
              </w:rPr>
            </w:pPr>
            <w:r w:rsidRPr="000F0049">
              <w:rPr>
                <w:rFonts w:eastAsia="SimSun" w:cs="Tahoma"/>
                <w:b/>
                <w:sz w:val="21"/>
                <w:szCs w:val="21"/>
                <w:lang w:eastAsia="hi-IN" w:bidi="hi-IN"/>
              </w:rPr>
              <w:t>25 €</w:t>
            </w:r>
          </w:p>
        </w:tc>
        <w:tc>
          <w:tcPr>
            <w:tcW w:w="3534" w:type="dxa"/>
            <w:tcBorders>
              <w:top w:val="single" w:sz="4" w:space="0" w:color="auto"/>
              <w:left w:val="single" w:sz="4" w:space="0" w:color="auto"/>
              <w:bottom w:val="single" w:sz="4" w:space="0" w:color="auto"/>
              <w:right w:val="single" w:sz="4" w:space="0" w:color="auto"/>
            </w:tcBorders>
            <w:hideMark/>
          </w:tcPr>
          <w:p w14:paraId="44FCB085" w14:textId="77777777" w:rsidR="000F0049" w:rsidRPr="000F0049" w:rsidRDefault="000F0049" w:rsidP="000F0049">
            <w:pPr>
              <w:widowControl w:val="0"/>
              <w:tabs>
                <w:tab w:val="left" w:pos="4611"/>
              </w:tabs>
              <w:suppressAutoHyphens/>
              <w:jc w:val="center"/>
              <w:rPr>
                <w:rFonts w:eastAsia="SimSun" w:cs="Tahoma"/>
                <w:b/>
                <w:sz w:val="21"/>
                <w:szCs w:val="21"/>
                <w:lang w:eastAsia="hi-IN" w:bidi="hi-IN"/>
              </w:rPr>
            </w:pPr>
            <w:r w:rsidRPr="000F0049">
              <w:rPr>
                <w:rFonts w:eastAsia="SimSun" w:cs="Tahoma"/>
                <w:b/>
                <w:sz w:val="21"/>
                <w:szCs w:val="21"/>
                <w:lang w:eastAsia="hi-IN" w:bidi="hi-IN"/>
              </w:rPr>
              <w:t>20 €</w:t>
            </w:r>
          </w:p>
        </w:tc>
        <w:tc>
          <w:tcPr>
            <w:tcW w:w="3672" w:type="dxa"/>
            <w:tcBorders>
              <w:top w:val="single" w:sz="4" w:space="0" w:color="auto"/>
              <w:left w:val="single" w:sz="4" w:space="0" w:color="auto"/>
              <w:bottom w:val="single" w:sz="4" w:space="0" w:color="auto"/>
              <w:right w:val="single" w:sz="4" w:space="0" w:color="auto"/>
            </w:tcBorders>
            <w:hideMark/>
          </w:tcPr>
          <w:p w14:paraId="2D0CA62D" w14:textId="1FC41DD7" w:rsidR="000F0049" w:rsidRPr="000F0049" w:rsidRDefault="000F0049" w:rsidP="000F0049">
            <w:pPr>
              <w:widowControl w:val="0"/>
              <w:tabs>
                <w:tab w:val="left" w:pos="4611"/>
              </w:tabs>
              <w:suppressAutoHyphens/>
              <w:jc w:val="center"/>
              <w:rPr>
                <w:rFonts w:eastAsia="SimSun" w:cs="Tahoma"/>
                <w:b/>
                <w:sz w:val="21"/>
                <w:szCs w:val="21"/>
                <w:lang w:eastAsia="hi-IN" w:bidi="hi-IN"/>
              </w:rPr>
            </w:pPr>
            <w:r w:rsidRPr="000F0049">
              <w:rPr>
                <w:rFonts w:eastAsia="SimSun" w:cs="Tahoma"/>
                <w:b/>
                <w:sz w:val="21"/>
                <w:szCs w:val="21"/>
                <w:lang w:eastAsia="hi-IN" w:bidi="hi-IN"/>
              </w:rPr>
              <w:t>1</w:t>
            </w:r>
            <w:r w:rsidR="00CC2B1B">
              <w:rPr>
                <w:rFonts w:eastAsia="SimSun" w:cs="Tahoma"/>
                <w:b/>
                <w:sz w:val="21"/>
                <w:szCs w:val="21"/>
                <w:lang w:eastAsia="hi-IN" w:bidi="hi-IN"/>
              </w:rPr>
              <w:t>5</w:t>
            </w:r>
            <w:r w:rsidRPr="000F0049">
              <w:rPr>
                <w:rFonts w:eastAsia="SimSun" w:cs="Tahoma"/>
                <w:b/>
                <w:sz w:val="21"/>
                <w:szCs w:val="21"/>
                <w:lang w:eastAsia="hi-IN" w:bidi="hi-IN"/>
              </w:rPr>
              <w:t xml:space="preserve"> €</w:t>
            </w:r>
          </w:p>
        </w:tc>
      </w:tr>
    </w:tbl>
    <w:p w14:paraId="649B6685" w14:textId="77777777" w:rsidR="000F0049" w:rsidRPr="000F0049" w:rsidRDefault="000F0049" w:rsidP="000F0049">
      <w:pPr>
        <w:widowControl w:val="0"/>
        <w:tabs>
          <w:tab w:val="left" w:pos="4611"/>
        </w:tabs>
        <w:suppressAutoHyphens/>
        <w:spacing w:after="0" w:line="240" w:lineRule="auto"/>
        <w:ind w:left="720"/>
        <w:contextualSpacing/>
        <w:jc w:val="center"/>
        <w:rPr>
          <w:rFonts w:ascii="Tahoma" w:eastAsia="SimSun" w:hAnsi="Tahoma" w:cs="Tahoma"/>
          <w:b/>
          <w:sz w:val="21"/>
          <w:szCs w:val="24"/>
          <w:lang w:eastAsia="hi-IN" w:bidi="hi-IN"/>
          <w14:ligatures w14:val="none"/>
        </w:rPr>
      </w:pPr>
    </w:p>
    <w:p w14:paraId="38B8E3B8" w14:textId="77777777" w:rsidR="000F0049" w:rsidRPr="000F0049" w:rsidRDefault="000F0049" w:rsidP="000F0049">
      <w:pPr>
        <w:widowControl w:val="0"/>
        <w:tabs>
          <w:tab w:val="left" w:pos="4011"/>
        </w:tabs>
        <w:suppressAutoHyphens/>
        <w:spacing w:after="0" w:line="240" w:lineRule="auto"/>
        <w:rPr>
          <w:rFonts w:ascii="Tahoma" w:eastAsia="SimSun" w:hAnsi="Tahoma" w:cs="Mangal"/>
          <w:sz w:val="10"/>
          <w:szCs w:val="10"/>
          <w:lang w:eastAsia="hi-IN" w:bidi="hi-IN"/>
          <w14:ligatures w14:val="none"/>
        </w:rPr>
      </w:pPr>
    </w:p>
    <w:p w14:paraId="2804D6CC" w14:textId="77777777" w:rsidR="000F0049" w:rsidRPr="000F0049" w:rsidRDefault="000F0049" w:rsidP="000F0049">
      <w:pPr>
        <w:widowControl w:val="0"/>
        <w:pBdr>
          <w:top w:val="single" w:sz="4" w:space="1" w:color="000000"/>
          <w:left w:val="single" w:sz="4" w:space="4" w:color="000000"/>
          <w:bottom w:val="single" w:sz="4" w:space="1" w:color="000000"/>
          <w:right w:val="single" w:sz="4" w:space="4" w:color="000000"/>
        </w:pBdr>
        <w:tabs>
          <w:tab w:val="left" w:pos="4611"/>
        </w:tabs>
        <w:suppressAutoHyphens/>
        <w:spacing w:after="0" w:line="240" w:lineRule="auto"/>
        <w:jc w:val="center"/>
        <w:rPr>
          <w:rFonts w:ascii="Tahoma" w:eastAsia="SimSun" w:hAnsi="Tahoma" w:cs="Tahoma"/>
          <w:b/>
          <w:bCs/>
          <w:sz w:val="21"/>
          <w:szCs w:val="21"/>
          <w:lang w:eastAsia="hi-IN" w:bidi="hi-IN"/>
          <w14:ligatures w14:val="none"/>
        </w:rPr>
      </w:pPr>
      <w:r w:rsidRPr="000F0049">
        <w:rPr>
          <w:rFonts w:ascii="Tahoma" w:eastAsia="SimSun" w:hAnsi="Tahoma" w:cs="Tahoma"/>
          <w:b/>
          <w:bCs/>
          <w:sz w:val="21"/>
          <w:szCs w:val="21"/>
          <w:lang w:eastAsia="hi-IN" w:bidi="hi-IN"/>
          <w14:ligatures w14:val="none"/>
        </w:rPr>
        <w:t>ΠΕΡΙΛΑΜΒΑΝΟΝΤΑΙ:</w:t>
      </w:r>
    </w:p>
    <w:p w14:paraId="5CB1187D" w14:textId="77777777" w:rsidR="000F0049" w:rsidRPr="000F0049" w:rsidRDefault="000F0049" w:rsidP="000F004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0F0049">
        <w:rPr>
          <w:rFonts w:ascii="Tahoma" w:eastAsia="SimSun" w:hAnsi="Tahoma" w:cs="Tahoma"/>
          <w:sz w:val="21"/>
          <w:szCs w:val="21"/>
          <w:lang w:eastAsia="hi-IN" w:bidi="hi-IN"/>
          <w14:ligatures w14:val="none"/>
        </w:rPr>
        <w:t>Η μεταφορά με το πούλμαν</w:t>
      </w:r>
    </w:p>
    <w:p w14:paraId="11055F16" w14:textId="77777777" w:rsidR="000F0049" w:rsidRPr="000F0049" w:rsidRDefault="000F0049" w:rsidP="000F0049">
      <w:pPr>
        <w:widowControl w:val="0"/>
        <w:numPr>
          <w:ilvl w:val="0"/>
          <w:numId w:val="1"/>
        </w:numPr>
        <w:pBdr>
          <w:top w:val="single" w:sz="4" w:space="1" w:color="000000"/>
          <w:left w:val="single" w:sz="4" w:space="4" w:color="000000"/>
          <w:bottom w:val="single" w:sz="4" w:space="1" w:color="000000"/>
          <w:right w:val="single" w:sz="4" w:space="4" w:color="000000"/>
        </w:pBdr>
        <w:tabs>
          <w:tab w:val="left" w:pos="8211"/>
        </w:tabs>
        <w:suppressAutoHyphens/>
        <w:spacing w:after="0" w:line="240" w:lineRule="auto"/>
        <w:jc w:val="both"/>
        <w:rPr>
          <w:rFonts w:ascii="Tahoma" w:eastAsia="SimSun" w:hAnsi="Tahoma" w:cs="Tahoma"/>
          <w:sz w:val="21"/>
          <w:szCs w:val="21"/>
          <w:lang w:eastAsia="hi-IN" w:bidi="hi-IN"/>
          <w14:ligatures w14:val="none"/>
        </w:rPr>
      </w:pPr>
      <w:r w:rsidRPr="000F0049">
        <w:rPr>
          <w:rFonts w:ascii="Tahoma" w:eastAsia="SimSun" w:hAnsi="Tahoma" w:cs="Tahoma"/>
          <w:sz w:val="21"/>
          <w:szCs w:val="21"/>
          <w:lang w:eastAsia="hi-IN" w:bidi="hi-IN"/>
          <w14:ligatures w14:val="none"/>
        </w:rPr>
        <w:t xml:space="preserve">Αρχηγός εκδρομής </w:t>
      </w:r>
    </w:p>
    <w:p w14:paraId="161D8325" w14:textId="77777777" w:rsidR="000F0049" w:rsidRPr="000F0049" w:rsidRDefault="000F0049" w:rsidP="000F0049">
      <w:pPr>
        <w:spacing w:after="0" w:line="240" w:lineRule="auto"/>
        <w:rPr>
          <w:rFonts w:ascii="Tahoma" w:hAnsi="Tahoma" w:cs="Tahoma"/>
          <w:b/>
          <w:kern w:val="0"/>
          <w:sz w:val="10"/>
          <w:szCs w:val="10"/>
          <w:u w:val="single"/>
          <w14:ligatures w14:val="none"/>
        </w:rPr>
      </w:pPr>
    </w:p>
    <w:p w14:paraId="053CE61B" w14:textId="77777777" w:rsidR="000F0049" w:rsidRPr="000F0049" w:rsidRDefault="000F0049" w:rsidP="000F0049">
      <w:pPr>
        <w:spacing w:after="0" w:line="240" w:lineRule="auto"/>
        <w:rPr>
          <w:rFonts w:ascii="Tahoma" w:hAnsi="Tahoma" w:cs="Tahoma"/>
          <w:b/>
          <w:kern w:val="0"/>
          <w:sz w:val="21"/>
          <w:szCs w:val="21"/>
          <w:u w:val="single"/>
          <w14:ligatures w14:val="none"/>
        </w:rPr>
      </w:pPr>
      <w:r w:rsidRPr="000F0049">
        <w:rPr>
          <w:rFonts w:ascii="Tahoma" w:hAnsi="Tahoma" w:cs="Tahoma"/>
          <w:b/>
          <w:kern w:val="0"/>
          <w:sz w:val="21"/>
          <w:szCs w:val="21"/>
          <w:u w:val="single"/>
          <w14:ligatures w14:val="none"/>
        </w:rPr>
        <w:t>ΣΗΜΕΙΩΣΕΙΣ:</w:t>
      </w:r>
    </w:p>
    <w:p w14:paraId="0C544E1D" w14:textId="77777777" w:rsidR="000F0049" w:rsidRPr="000F0049" w:rsidRDefault="000F0049" w:rsidP="000F0049">
      <w:pPr>
        <w:widowControl w:val="0"/>
        <w:numPr>
          <w:ilvl w:val="0"/>
          <w:numId w:val="1"/>
        </w:numPr>
        <w:tabs>
          <w:tab w:val="clear" w:pos="360"/>
          <w:tab w:val="num" w:pos="720"/>
        </w:tabs>
        <w:suppressAutoHyphens/>
        <w:spacing w:after="0" w:line="240" w:lineRule="auto"/>
        <w:ind w:left="720"/>
        <w:rPr>
          <w:rFonts w:ascii="Tahoma" w:eastAsia="SimSun" w:hAnsi="Tahoma" w:cs="Tahoma"/>
          <w:b/>
          <w:sz w:val="21"/>
          <w:szCs w:val="21"/>
          <w:lang w:eastAsia="hi-IN" w:bidi="hi-IN"/>
          <w14:ligatures w14:val="none"/>
        </w:rPr>
      </w:pPr>
      <w:r w:rsidRPr="000F0049">
        <w:rPr>
          <w:rFonts w:ascii="Tahoma" w:eastAsia="SimSun" w:hAnsi="Tahoma" w:cs="Tahoma"/>
          <w:b/>
          <w:sz w:val="21"/>
          <w:szCs w:val="21"/>
          <w:lang w:eastAsia="hi-IN" w:bidi="hi-IN"/>
          <w14:ligatures w14:val="none"/>
        </w:rPr>
        <w:t xml:space="preserve">Προκαταβολή για κράτηση θέσης 10 €. </w:t>
      </w:r>
      <w:r w:rsidRPr="000F0049">
        <w:rPr>
          <w:rFonts w:ascii="Tahoma" w:eastAsia="SimSun" w:hAnsi="Tahoma" w:cs="Tahoma"/>
          <w:b/>
          <w:bCs/>
          <w:sz w:val="21"/>
          <w:szCs w:val="21"/>
          <w:lang w:eastAsia="hi-IN" w:bidi="hi-IN"/>
          <w14:ligatures w14:val="none"/>
        </w:rPr>
        <w:t>Εξόφληση έως 2 ημέρες πριν την αναχώρηση</w:t>
      </w:r>
    </w:p>
    <w:p w14:paraId="194559C5" w14:textId="77777777" w:rsidR="000F0049" w:rsidRPr="000F0049" w:rsidRDefault="000F0049" w:rsidP="000F0049">
      <w:pPr>
        <w:widowControl w:val="0"/>
        <w:suppressAutoHyphens/>
        <w:spacing w:after="0" w:line="240" w:lineRule="auto"/>
        <w:jc w:val="both"/>
        <w:rPr>
          <w:rFonts w:ascii="Tahoma" w:eastAsia="SimSun" w:hAnsi="Tahoma" w:cs="Mangal"/>
          <w:sz w:val="10"/>
          <w:szCs w:val="10"/>
          <w:lang w:eastAsia="hi-IN" w:bidi="hi-IN"/>
          <w14:ligatures w14:val="none"/>
        </w:rPr>
      </w:pPr>
    </w:p>
    <w:p w14:paraId="1491ACFE" w14:textId="77777777" w:rsidR="000F0049" w:rsidRPr="000F0049" w:rsidRDefault="000F0049" w:rsidP="000F0049">
      <w:pPr>
        <w:widowControl w:val="0"/>
        <w:pBdr>
          <w:top w:val="single" w:sz="4" w:space="0" w:color="000000"/>
          <w:left w:val="single" w:sz="4" w:space="4" w:color="000000"/>
          <w:bottom w:val="single" w:sz="4" w:space="1" w:color="000000"/>
          <w:right w:val="single" w:sz="4" w:space="4" w:color="000000"/>
        </w:pBdr>
        <w:suppressAutoHyphens/>
        <w:spacing w:after="0" w:line="240" w:lineRule="auto"/>
        <w:jc w:val="center"/>
        <w:rPr>
          <w:rFonts w:ascii="Tahoma" w:eastAsia="SimSun" w:hAnsi="Tahoma" w:cs="Mangal"/>
          <w:b/>
          <w:bCs/>
          <w:sz w:val="19"/>
          <w:szCs w:val="19"/>
          <w:lang w:eastAsia="hi-IN" w:bidi="hi-IN"/>
          <w14:ligatures w14:val="none"/>
        </w:rPr>
      </w:pPr>
      <w:r w:rsidRPr="000F0049">
        <w:rPr>
          <w:rFonts w:ascii="Tahoma" w:eastAsia="SimSun" w:hAnsi="Tahoma" w:cs="Mangal"/>
          <w:b/>
          <w:bCs/>
          <w:sz w:val="19"/>
          <w:szCs w:val="19"/>
          <w:lang w:eastAsia="hi-IN" w:bidi="hi-IN"/>
          <w14:ligatures w14:val="none"/>
        </w:rPr>
        <w:t>ΕΝΔΙΑΦΕΡΟΥΝ  ΤΟΥΣ  ΕΚΔΡΟΜΕΙΣ</w:t>
      </w:r>
    </w:p>
    <w:p w14:paraId="33A63842" w14:textId="77777777" w:rsidR="000F0049" w:rsidRPr="000F0049" w:rsidRDefault="000F0049" w:rsidP="000F0049">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0049">
        <w:rPr>
          <w:rFonts w:ascii="Tahoma" w:eastAsia="SimSun" w:hAnsi="Tahoma" w:cs="Mangal"/>
          <w:sz w:val="19"/>
          <w:szCs w:val="19"/>
          <w:lang w:eastAsia="hi-IN" w:bidi="hi-IN"/>
          <w14:ligatures w14:val="none"/>
        </w:rPr>
        <w:t>Οι θέσεις δηλώνονται με σειρά προτεραιότητας και δεν αλλάζουν</w:t>
      </w:r>
    </w:p>
    <w:p w14:paraId="0AC9075C" w14:textId="77777777" w:rsidR="000F0049" w:rsidRPr="000F0049" w:rsidRDefault="000F0049" w:rsidP="000F0049">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0049">
        <w:rPr>
          <w:rFonts w:ascii="Tahoma" w:eastAsia="SimSun" w:hAnsi="Tahoma" w:cs="Mangal"/>
          <w:sz w:val="19"/>
          <w:szCs w:val="19"/>
          <w:lang w:eastAsia="hi-IN" w:bidi="hi-IN"/>
          <w14:ligatures w14:val="none"/>
        </w:rPr>
        <w:t>Ο αρχηγός έχει το δικαίωμα να αλλάξει τις ώρες ή τη σειρά των επισκέψεων για τη καλύτερη εξυπηρέτηση των εκδρομέων</w:t>
      </w:r>
    </w:p>
    <w:p w14:paraId="5D2BFD8E" w14:textId="77777777" w:rsidR="000F0049" w:rsidRPr="000F0049" w:rsidRDefault="000F0049" w:rsidP="000F0049">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0049">
        <w:rPr>
          <w:rFonts w:ascii="Tahoma" w:eastAsia="SimSun" w:hAnsi="Tahoma" w:cs="Mangal"/>
          <w:sz w:val="19"/>
          <w:szCs w:val="19"/>
          <w:lang w:eastAsia="hi-IN" w:bidi="hi-IN"/>
          <w14:ligatures w14:val="none"/>
        </w:rPr>
        <w:t xml:space="preserve">Η εταιρία </w:t>
      </w:r>
      <w:r w:rsidRPr="000F0049">
        <w:rPr>
          <w:rFonts w:ascii="Tahoma" w:eastAsia="SimSun" w:hAnsi="Tahoma" w:cs="Mangal"/>
          <w:sz w:val="19"/>
          <w:szCs w:val="19"/>
          <w:lang w:val="en-US" w:eastAsia="hi-IN" w:bidi="hi-IN"/>
          <w14:ligatures w14:val="none"/>
        </w:rPr>
        <w:t>MARGELIS</w:t>
      </w:r>
      <w:r w:rsidRPr="000F0049">
        <w:rPr>
          <w:rFonts w:ascii="Tahoma" w:eastAsia="SimSun" w:hAnsi="Tahoma" w:cs="Mangal"/>
          <w:sz w:val="19"/>
          <w:szCs w:val="19"/>
          <w:lang w:eastAsia="hi-IN" w:bidi="hi-IN"/>
          <w14:ligatures w14:val="none"/>
        </w:rPr>
        <w:t xml:space="preserve"> ουδεμία ευθύνη φέρει σε περίπτωση απώλειας, κλοπής, φθοράς αποσκευών και προσωπικών αντικειμένων κι οποιασδήποτε συνέπειας από εγκληματική ή αξιόποινη πράξη</w:t>
      </w:r>
    </w:p>
    <w:p w14:paraId="7BAB2612" w14:textId="77777777" w:rsidR="000F0049" w:rsidRPr="000F0049" w:rsidRDefault="000F0049" w:rsidP="000F0049">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0049">
        <w:rPr>
          <w:rFonts w:ascii="Tahoma" w:eastAsia="SimSun" w:hAnsi="Tahoma" w:cs="Mangal"/>
          <w:sz w:val="19"/>
          <w:szCs w:val="19"/>
          <w:lang w:eastAsia="hi-IN" w:bidi="hi-IN"/>
          <w14:ligatures w14:val="none"/>
        </w:rPr>
        <w:t xml:space="preserve">Σε περίπτωση ακύρωσης της κράτησης σας επιβαρύνεσθε με τα παρακάτω ποσά επί της αξίας της εκδρομής. Σε διάστημα από 21 – 3 ημέρες το 50% της αξίας της εκδρομής και από 2 ημέρες έως την αναχώρηση ο πελάτης χρεώνεται με ακυρωτικά που αντιστοιχούν στο 100% της αξίας της εκδρομής.  </w:t>
      </w:r>
    </w:p>
    <w:p w14:paraId="6FE0798C" w14:textId="77777777" w:rsidR="000F0049" w:rsidRPr="000F0049" w:rsidRDefault="000F0049" w:rsidP="000F0049">
      <w:pPr>
        <w:widowControl w:val="0"/>
        <w:numPr>
          <w:ilvl w:val="0"/>
          <w:numId w:val="2"/>
        </w:numPr>
        <w:pBdr>
          <w:top w:val="single" w:sz="4" w:space="0" w:color="000000"/>
          <w:left w:val="single" w:sz="4" w:space="4" w:color="000000"/>
          <w:bottom w:val="single" w:sz="4" w:space="1" w:color="000000"/>
          <w:right w:val="single" w:sz="4" w:space="4" w:color="000000"/>
        </w:pBdr>
        <w:suppressAutoHyphens/>
        <w:spacing w:after="0" w:line="240" w:lineRule="auto"/>
        <w:ind w:left="360"/>
        <w:rPr>
          <w:rFonts w:ascii="Tahoma" w:eastAsia="SimSun" w:hAnsi="Tahoma" w:cs="Mangal"/>
          <w:sz w:val="19"/>
          <w:szCs w:val="19"/>
          <w:lang w:eastAsia="hi-IN" w:bidi="hi-IN"/>
          <w14:ligatures w14:val="none"/>
        </w:rPr>
      </w:pPr>
      <w:r w:rsidRPr="000F0049">
        <w:rPr>
          <w:rFonts w:ascii="Tahoma" w:eastAsia="SimSun" w:hAnsi="Tahoma" w:cs="Mangal"/>
          <w:sz w:val="19"/>
          <w:szCs w:val="19"/>
          <w:lang w:eastAsia="hi-IN" w:bidi="hi-IN"/>
          <w14:ligatures w14:val="none"/>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πλημμύρων, οποιοδήποτε άλλων αναγκών ή κατάσταση ανωτέρας βίας, τα επιπλέον έξοδα διαμονής και μεταφοράς επιβαρύνουν τους εκδρομείς. </w:t>
      </w:r>
    </w:p>
    <w:p w14:paraId="11A3D730" w14:textId="77777777" w:rsidR="000F0049" w:rsidRPr="000F0049" w:rsidRDefault="000F0049" w:rsidP="000F0049">
      <w:pPr>
        <w:widowControl w:val="0"/>
        <w:suppressAutoHyphens/>
        <w:spacing w:after="0" w:line="240" w:lineRule="auto"/>
        <w:rPr>
          <w:rFonts w:ascii="Times New Roman" w:eastAsia="SimSun" w:hAnsi="Times New Roman" w:cs="Mangal"/>
          <w:sz w:val="24"/>
          <w:szCs w:val="24"/>
          <w:lang w:eastAsia="hi-IN" w:bidi="hi-IN"/>
          <w14:ligatures w14:val="none"/>
        </w:rPr>
      </w:pPr>
    </w:p>
    <w:p w14:paraId="5583127F" w14:textId="77777777" w:rsidR="000F0049" w:rsidRPr="000F0049" w:rsidRDefault="000F0049" w:rsidP="000F0049">
      <w:pPr>
        <w:widowControl w:val="0"/>
        <w:suppressAutoHyphens/>
        <w:spacing w:after="0" w:line="240" w:lineRule="auto"/>
        <w:rPr>
          <w:rFonts w:ascii="Times New Roman" w:eastAsia="SimSun" w:hAnsi="Times New Roman" w:cs="Mangal"/>
          <w:sz w:val="24"/>
          <w:szCs w:val="24"/>
          <w:lang w:eastAsia="hi-IN" w:bidi="hi-IN"/>
          <w14:ligatures w14:val="none"/>
        </w:rPr>
      </w:pPr>
    </w:p>
    <w:p w14:paraId="2069659C" w14:textId="77777777" w:rsidR="000F0049" w:rsidRPr="000F0049" w:rsidRDefault="000F0049" w:rsidP="000F0049">
      <w:pPr>
        <w:widowControl w:val="0"/>
        <w:suppressAutoHyphens/>
        <w:spacing w:after="0" w:line="240" w:lineRule="auto"/>
        <w:rPr>
          <w:rFonts w:ascii="Times New Roman" w:eastAsia="SimSun" w:hAnsi="Times New Roman" w:cs="Mangal"/>
          <w:sz w:val="24"/>
          <w:szCs w:val="24"/>
          <w:lang w:eastAsia="hi-IN" w:bidi="hi-IN"/>
          <w14:ligatures w14:val="none"/>
        </w:rPr>
      </w:pPr>
    </w:p>
    <w:p w14:paraId="066BD27D" w14:textId="77777777" w:rsidR="000F0049" w:rsidRPr="000F0049" w:rsidRDefault="000F0049" w:rsidP="000F0049">
      <w:pPr>
        <w:widowControl w:val="0"/>
        <w:suppressAutoHyphens/>
        <w:spacing w:after="0" w:line="240" w:lineRule="auto"/>
        <w:rPr>
          <w:rFonts w:ascii="Times New Roman" w:eastAsia="SimSun" w:hAnsi="Times New Roman" w:cs="Mangal"/>
          <w:sz w:val="24"/>
          <w:szCs w:val="24"/>
          <w:lang w:eastAsia="hi-IN" w:bidi="hi-IN"/>
          <w14:ligatures w14:val="none"/>
        </w:rPr>
      </w:pPr>
    </w:p>
    <w:p w14:paraId="7176BD74" w14:textId="77777777" w:rsidR="000F0049" w:rsidRPr="000F0049" w:rsidRDefault="000F0049" w:rsidP="000F0049">
      <w:pPr>
        <w:widowControl w:val="0"/>
        <w:suppressAutoHyphens/>
        <w:spacing w:after="0" w:line="240" w:lineRule="auto"/>
        <w:rPr>
          <w:rFonts w:ascii="Times New Roman" w:eastAsia="SimSun" w:hAnsi="Times New Roman" w:cs="Mangal"/>
          <w:sz w:val="24"/>
          <w:szCs w:val="24"/>
          <w:lang w:eastAsia="hi-IN" w:bidi="hi-IN"/>
          <w14:ligatures w14:val="none"/>
        </w:rPr>
      </w:pPr>
    </w:p>
    <w:p w14:paraId="02C44208" w14:textId="77777777" w:rsidR="00134549" w:rsidRDefault="00134549"/>
    <w:sectPr w:rsidR="00134549" w:rsidSect="000F0049">
      <w:pgSz w:w="11906" w:h="16838"/>
      <w:pgMar w:top="142"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num w:numId="1" w16cid:durableId="667556898">
    <w:abstractNumId w:val="0"/>
  </w:num>
  <w:num w:numId="2" w16cid:durableId="844318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49"/>
    <w:rsid w:val="000F0049"/>
    <w:rsid w:val="00134549"/>
    <w:rsid w:val="00261C0A"/>
    <w:rsid w:val="008409AD"/>
    <w:rsid w:val="00CC2B1B"/>
    <w:rsid w:val="00F878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3FBA"/>
  <w15:chartTrackingRefBased/>
  <w15:docId w15:val="{48B996EA-BBA8-4CD4-998A-CFD1CF8E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F0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F0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F00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F00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F00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F00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F00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F00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F00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F004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F004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F004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F004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F004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F004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F004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F004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F0049"/>
    <w:rPr>
      <w:rFonts w:eastAsiaTheme="majorEastAsia" w:cstheme="majorBidi"/>
      <w:color w:val="272727" w:themeColor="text1" w:themeTint="D8"/>
    </w:rPr>
  </w:style>
  <w:style w:type="paragraph" w:styleId="a3">
    <w:name w:val="Title"/>
    <w:basedOn w:val="a"/>
    <w:next w:val="a"/>
    <w:link w:val="Char"/>
    <w:uiPriority w:val="10"/>
    <w:qFormat/>
    <w:rsid w:val="000F0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F00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004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F00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0049"/>
    <w:pPr>
      <w:spacing w:before="160"/>
      <w:jc w:val="center"/>
    </w:pPr>
    <w:rPr>
      <w:i/>
      <w:iCs/>
      <w:color w:val="404040" w:themeColor="text1" w:themeTint="BF"/>
    </w:rPr>
  </w:style>
  <w:style w:type="character" w:customStyle="1" w:styleId="Char1">
    <w:name w:val="Απόσπασμα Char"/>
    <w:basedOn w:val="a0"/>
    <w:link w:val="a5"/>
    <w:uiPriority w:val="29"/>
    <w:rsid w:val="000F0049"/>
    <w:rPr>
      <w:i/>
      <w:iCs/>
      <w:color w:val="404040" w:themeColor="text1" w:themeTint="BF"/>
    </w:rPr>
  </w:style>
  <w:style w:type="paragraph" w:styleId="a6">
    <w:name w:val="List Paragraph"/>
    <w:basedOn w:val="a"/>
    <w:uiPriority w:val="34"/>
    <w:qFormat/>
    <w:rsid w:val="000F0049"/>
    <w:pPr>
      <w:ind w:left="720"/>
      <w:contextualSpacing/>
    </w:pPr>
  </w:style>
  <w:style w:type="character" w:styleId="a7">
    <w:name w:val="Intense Emphasis"/>
    <w:basedOn w:val="a0"/>
    <w:uiPriority w:val="21"/>
    <w:qFormat/>
    <w:rsid w:val="000F0049"/>
    <w:rPr>
      <w:i/>
      <w:iCs/>
      <w:color w:val="0F4761" w:themeColor="accent1" w:themeShade="BF"/>
    </w:rPr>
  </w:style>
  <w:style w:type="paragraph" w:styleId="a8">
    <w:name w:val="Intense Quote"/>
    <w:basedOn w:val="a"/>
    <w:next w:val="a"/>
    <w:link w:val="Char2"/>
    <w:uiPriority w:val="30"/>
    <w:qFormat/>
    <w:rsid w:val="000F0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F0049"/>
    <w:rPr>
      <w:i/>
      <w:iCs/>
      <w:color w:val="0F4761" w:themeColor="accent1" w:themeShade="BF"/>
    </w:rPr>
  </w:style>
  <w:style w:type="character" w:styleId="a9">
    <w:name w:val="Intense Reference"/>
    <w:basedOn w:val="a0"/>
    <w:uiPriority w:val="32"/>
    <w:qFormat/>
    <w:rsid w:val="000F0049"/>
    <w:rPr>
      <w:b/>
      <w:bCs/>
      <w:smallCaps/>
      <w:color w:val="0F4761" w:themeColor="accent1" w:themeShade="BF"/>
      <w:spacing w:val="5"/>
    </w:rPr>
  </w:style>
  <w:style w:type="table" w:styleId="aa">
    <w:name w:val="Table Grid"/>
    <w:basedOn w:val="a1"/>
    <w:uiPriority w:val="59"/>
    <w:rsid w:val="000F0049"/>
    <w:pPr>
      <w:spacing w:after="0" w:line="240" w:lineRule="auto"/>
    </w:pPr>
    <w:rPr>
      <w:rFonts w:ascii="Tahoma" w:hAnsi="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468</Words>
  <Characters>2533</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4</cp:revision>
  <dcterms:created xsi:type="dcterms:W3CDTF">2025-11-17T15:51:00Z</dcterms:created>
  <dcterms:modified xsi:type="dcterms:W3CDTF">2025-11-17T15:54:00Z</dcterms:modified>
</cp:coreProperties>
</file>