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680D" w14:textId="77777777" w:rsidR="00796A44" w:rsidRDefault="00796A44" w:rsidP="00796A44">
      <w:pPr>
        <w:spacing w:after="0"/>
        <w:rPr>
          <w:rFonts w:ascii="Tahoma" w:hAnsi="Tahoma"/>
          <w:b/>
          <w:i/>
          <w:sz w:val="80"/>
          <w:szCs w:val="80"/>
          <w:lang w:val="en-US"/>
        </w:rPr>
      </w:pPr>
      <w:r>
        <w:rPr>
          <w:rFonts w:ascii="Tahoma" w:hAnsi="Tahoma"/>
          <w:b/>
          <w:i/>
          <w:sz w:val="80"/>
          <w:szCs w:val="80"/>
          <w:lang w:val="en-US"/>
        </w:rPr>
        <w:t>MARGELIS</w:t>
      </w:r>
    </w:p>
    <w:p w14:paraId="3968AA84" w14:textId="77777777" w:rsidR="00796A44" w:rsidRDefault="00796A44" w:rsidP="00796A44">
      <w:pPr>
        <w:spacing w:after="0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TRAVEL SERVICES &amp; COACH OPERATOR</w:t>
      </w:r>
    </w:p>
    <w:p w14:paraId="7F626417" w14:textId="36A4E71E" w:rsidR="00796A44" w:rsidRDefault="0076090D" w:rsidP="00796A44">
      <w:pPr>
        <w:spacing w:after="0"/>
        <w:rPr>
          <w:rFonts w:ascii="Tahoma" w:hAnsi="Tahoma"/>
          <w:lang w:val="en-GB"/>
        </w:rPr>
      </w:pPr>
      <w:r>
        <w:rPr>
          <w:rFonts w:ascii="Tahoma" w:hAnsi="Tahoma"/>
          <w:lang w:val="en-US"/>
        </w:rPr>
        <w:t xml:space="preserve">  </w:t>
      </w:r>
      <w:r>
        <w:rPr>
          <w:rFonts w:ascii="Tahoma" w:hAnsi="Tahoma"/>
        </w:rPr>
        <w:t>Σ</w:t>
      </w:r>
      <w:r w:rsidR="00C27B99">
        <w:rPr>
          <w:rFonts w:ascii="Tahoma" w:hAnsi="Tahoma"/>
        </w:rPr>
        <w:t>ΑΤΩΒΡΙΑΝΔΟΥ</w:t>
      </w:r>
      <w:r w:rsidR="00796A44">
        <w:rPr>
          <w:rFonts w:ascii="Tahoma" w:hAnsi="Tahoma"/>
          <w:lang w:val="en-GB"/>
        </w:rPr>
        <w:t xml:space="preserve"> 3  –  </w:t>
      </w:r>
      <w:r w:rsidR="00796A44">
        <w:rPr>
          <w:rFonts w:ascii="Tahoma" w:hAnsi="Tahoma"/>
        </w:rPr>
        <w:t>ΠΑΤΡΑ</w:t>
      </w:r>
      <w:r w:rsidR="00796A44">
        <w:rPr>
          <w:rFonts w:ascii="Tahoma" w:hAnsi="Tahoma"/>
          <w:lang w:val="en-GB"/>
        </w:rPr>
        <w:t>,  262 23</w:t>
      </w:r>
    </w:p>
    <w:p w14:paraId="7CA6B3E6" w14:textId="5CDEB176" w:rsidR="00796A44" w:rsidRPr="007B49A2" w:rsidRDefault="00C27B99" w:rsidP="00796A44">
      <w:pPr>
        <w:spacing w:after="0"/>
        <w:rPr>
          <w:rFonts w:ascii="Tahoma" w:hAnsi="Tahoma"/>
          <w:lang w:val="en-US"/>
        </w:rPr>
      </w:pPr>
      <w:r>
        <w:rPr>
          <w:rFonts w:ascii="Tahoma" w:hAnsi="Tahoma"/>
        </w:rPr>
        <w:t xml:space="preserve">     </w:t>
      </w:r>
      <w:r w:rsidR="00796A44">
        <w:rPr>
          <w:rFonts w:ascii="Tahoma" w:hAnsi="Tahoma"/>
        </w:rPr>
        <w:t>ΤΗΛ</w:t>
      </w:r>
      <w:r w:rsidR="00796A44" w:rsidRPr="007B49A2">
        <w:rPr>
          <w:rFonts w:ascii="Tahoma" w:hAnsi="Tahoma"/>
          <w:lang w:val="en-US"/>
        </w:rPr>
        <w:t xml:space="preserve">:2610278259  &amp;  2610222350 </w:t>
      </w:r>
    </w:p>
    <w:p w14:paraId="22506DFA" w14:textId="77777777" w:rsidR="00796A44" w:rsidRPr="00697B41" w:rsidRDefault="00796A44" w:rsidP="00796A44">
      <w:pPr>
        <w:spacing w:after="0"/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en-GB"/>
        </w:rPr>
        <w:t>e</w:t>
      </w:r>
      <w:r w:rsidRPr="00697B41">
        <w:rPr>
          <w:rFonts w:ascii="Tahoma" w:hAnsi="Tahoma" w:cs="Tahoma"/>
          <w:sz w:val="21"/>
          <w:szCs w:val="21"/>
          <w:lang w:val="en-US"/>
        </w:rPr>
        <w:t>-</w:t>
      </w:r>
      <w:r>
        <w:rPr>
          <w:rFonts w:ascii="Tahoma" w:hAnsi="Tahoma" w:cs="Tahoma"/>
          <w:sz w:val="21"/>
          <w:szCs w:val="21"/>
          <w:lang w:val="en-GB"/>
        </w:rPr>
        <w:t>mail</w:t>
      </w:r>
      <w:r w:rsidRPr="00697B41">
        <w:rPr>
          <w:rFonts w:ascii="Tahoma" w:hAnsi="Tahoma" w:cs="Tahoma"/>
          <w:sz w:val="21"/>
          <w:szCs w:val="21"/>
          <w:lang w:val="en-US"/>
        </w:rPr>
        <w:t xml:space="preserve">: </w:t>
      </w:r>
      <w:hyperlink r:id="rId5" w:history="1">
        <w:r w:rsidRPr="005E2F6F">
          <w:rPr>
            <w:rStyle w:val="-"/>
            <w:rFonts w:ascii="Tahoma" w:hAnsi="Tahoma" w:cs="Tahoma"/>
            <w:sz w:val="21"/>
            <w:szCs w:val="21"/>
            <w:lang w:val="en-US"/>
          </w:rPr>
          <w:t>info</w:t>
        </w:r>
        <w:r w:rsidRPr="00697B41">
          <w:rPr>
            <w:rStyle w:val="-"/>
            <w:rFonts w:ascii="Tahoma" w:hAnsi="Tahoma" w:cs="Tahoma"/>
            <w:sz w:val="21"/>
            <w:szCs w:val="21"/>
            <w:lang w:val="en-US"/>
          </w:rPr>
          <w:t>@</w:t>
        </w:r>
        <w:r w:rsidRPr="005E2F6F"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697B41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 w:rsidRPr="005E2F6F"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>
        <w:rPr>
          <w:rFonts w:ascii="Tahoma" w:hAnsi="Tahoma" w:cs="Tahoma"/>
          <w:sz w:val="21"/>
          <w:szCs w:val="21"/>
          <w:lang w:val="en-US"/>
        </w:rPr>
        <w:t xml:space="preserve"> </w:t>
      </w:r>
      <w:r w:rsidRPr="00697B41">
        <w:rPr>
          <w:rFonts w:ascii="Tahoma" w:hAnsi="Tahoma" w:cs="Tahoma"/>
          <w:sz w:val="21"/>
          <w:szCs w:val="21"/>
          <w:lang w:val="en-US"/>
        </w:rPr>
        <w:t xml:space="preserve">  </w:t>
      </w:r>
      <w:hyperlink r:id="rId6" w:history="1">
        <w:r>
          <w:rPr>
            <w:rStyle w:val="-"/>
            <w:rFonts w:ascii="Tahoma" w:hAnsi="Tahoma" w:cs="Tahoma"/>
            <w:sz w:val="21"/>
            <w:szCs w:val="21"/>
            <w:lang w:val="en-US"/>
          </w:rPr>
          <w:t>www</w:t>
        </w:r>
        <w:r w:rsidRPr="00697B41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697B41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 w:rsidRPr="00697B41"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0297C732" w14:textId="65844B04" w:rsidR="00796A44" w:rsidRDefault="00796A44" w:rsidP="00796A44">
      <w:pPr>
        <w:spacing w:after="0"/>
        <w:jc w:val="center"/>
        <w:rPr>
          <w:rFonts w:ascii="Tahoma" w:hAnsi="Tahoma"/>
          <w:b/>
          <w:sz w:val="44"/>
          <w:szCs w:val="44"/>
          <w:u w:val="single"/>
        </w:rPr>
      </w:pPr>
      <w:r>
        <w:rPr>
          <w:rFonts w:ascii="Tahoma" w:hAnsi="Tahoma"/>
          <w:b/>
          <w:sz w:val="44"/>
          <w:szCs w:val="44"/>
          <w:u w:val="single"/>
        </w:rPr>
        <w:t xml:space="preserve">ΑΚΤΕΣ  ΗΠΕΙΡΟΥ – ΙΩΑΝΝΙΝΑ </w:t>
      </w:r>
    </w:p>
    <w:p w14:paraId="596C8B3B" w14:textId="67DE9326" w:rsidR="00796A44" w:rsidRPr="00042264" w:rsidRDefault="00171FCA" w:rsidP="00796A44">
      <w:pPr>
        <w:keepNext/>
        <w:tabs>
          <w:tab w:val="num" w:pos="0"/>
          <w:tab w:val="left" w:pos="4611"/>
        </w:tabs>
        <w:spacing w:after="0"/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2</w:t>
      </w:r>
      <w:r w:rsidR="00796A44" w:rsidRPr="00042264">
        <w:rPr>
          <w:rFonts w:ascii="Tahoma" w:hAnsi="Tahoma"/>
          <w:b/>
          <w:bCs/>
          <w:sz w:val="21"/>
          <w:szCs w:val="21"/>
        </w:rPr>
        <w:t xml:space="preserve"> ΗΜΕΡΕΣ</w:t>
      </w:r>
    </w:p>
    <w:tbl>
      <w:tblPr>
        <w:tblStyle w:val="ab"/>
        <w:tblW w:w="0" w:type="auto"/>
        <w:tblInd w:w="3794" w:type="dxa"/>
        <w:tblLook w:val="04A0" w:firstRow="1" w:lastRow="0" w:firstColumn="1" w:lastColumn="0" w:noHBand="0" w:noVBand="1"/>
      </w:tblPr>
      <w:tblGrid>
        <w:gridCol w:w="1771"/>
        <w:gridCol w:w="1773"/>
      </w:tblGrid>
      <w:tr w:rsidR="00796A44" w:rsidRPr="00042264" w14:paraId="282A095C" w14:textId="77777777" w:rsidTr="00BA74FF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63CF0" w14:textId="77777777" w:rsidR="00796A44" w:rsidRPr="00042264" w:rsidRDefault="00796A44" w:rsidP="00BA74FF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 w:rsidRPr="00042264">
              <w:rPr>
                <w:rFonts w:ascii="Tahoma" w:hAnsi="Tahoma"/>
                <w:b/>
                <w:bCs/>
                <w:sz w:val="21"/>
                <w:szCs w:val="21"/>
              </w:rPr>
              <w:t>ΑΝΑΧΩΡΗΣΗ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C893F" w14:textId="77777777" w:rsidR="00796A44" w:rsidRPr="00042264" w:rsidRDefault="00796A44" w:rsidP="00BA74FF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 w:rsidRPr="00042264">
              <w:rPr>
                <w:rFonts w:ascii="Tahoma" w:hAnsi="Tahoma"/>
                <w:b/>
                <w:bCs/>
                <w:sz w:val="21"/>
                <w:szCs w:val="21"/>
              </w:rPr>
              <w:t>ΕΠΙΣΤΡΟΦΗ</w:t>
            </w:r>
          </w:p>
        </w:tc>
      </w:tr>
      <w:tr w:rsidR="00796A44" w:rsidRPr="00042264" w14:paraId="11403900" w14:textId="77777777" w:rsidTr="00BA74FF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5CF3B" w14:textId="7E2E524D" w:rsidR="00796A44" w:rsidRPr="00042264" w:rsidRDefault="00171FCA" w:rsidP="00BA74FF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28/06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C0F35" w14:textId="7DA7DD4C" w:rsidR="00796A44" w:rsidRPr="00C72E06" w:rsidRDefault="00171FCA" w:rsidP="00BA74FF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29/06</w:t>
            </w:r>
          </w:p>
        </w:tc>
      </w:tr>
    </w:tbl>
    <w:p w14:paraId="67D7792F" w14:textId="77777777" w:rsidR="00796A44" w:rsidRDefault="00796A44" w:rsidP="00796A44">
      <w:pPr>
        <w:tabs>
          <w:tab w:val="left" w:pos="1200"/>
        </w:tabs>
        <w:spacing w:after="0"/>
        <w:rPr>
          <w:rFonts w:ascii="Tahoma" w:hAnsi="Tahoma"/>
          <w:b/>
          <w:bCs/>
          <w:sz w:val="10"/>
          <w:szCs w:val="10"/>
        </w:rPr>
      </w:pP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</w:p>
    <w:p w14:paraId="5050E527" w14:textId="2709DFEE" w:rsidR="00796A44" w:rsidRDefault="00796A44" w:rsidP="00796A44">
      <w:pPr>
        <w:tabs>
          <w:tab w:val="left" w:pos="4611"/>
        </w:tabs>
        <w:spacing w:after="0"/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1η ΗΜΕΡΑ (Σάββατο </w:t>
      </w:r>
      <w:r w:rsidR="00525BFC">
        <w:rPr>
          <w:rFonts w:ascii="Tahoma" w:hAnsi="Tahoma"/>
          <w:b/>
          <w:bCs/>
          <w:sz w:val="21"/>
          <w:szCs w:val="21"/>
        </w:rPr>
        <w:t>28/06/25</w:t>
      </w:r>
      <w:r>
        <w:rPr>
          <w:rFonts w:ascii="Tahoma" w:hAnsi="Tahoma"/>
          <w:b/>
          <w:bCs/>
          <w:sz w:val="21"/>
          <w:szCs w:val="21"/>
        </w:rPr>
        <w:t xml:space="preserve">): ΠΑΤΡΑ – </w:t>
      </w:r>
      <w:r w:rsidR="00AA15A1">
        <w:rPr>
          <w:rFonts w:ascii="Tahoma" w:hAnsi="Tahoma"/>
          <w:b/>
          <w:bCs/>
          <w:sz w:val="21"/>
          <w:szCs w:val="21"/>
        </w:rPr>
        <w:t>ΚΑΝΑΛΙ – ΜΕΓΑΛΗ ΑΜΜΟΣ</w:t>
      </w:r>
      <w:r>
        <w:rPr>
          <w:rFonts w:ascii="Tahoma" w:hAnsi="Tahoma"/>
          <w:b/>
          <w:bCs/>
          <w:sz w:val="21"/>
          <w:szCs w:val="21"/>
        </w:rPr>
        <w:t xml:space="preserve"> – ΙΩΑΝΝΙΝΑ </w:t>
      </w:r>
    </w:p>
    <w:p w14:paraId="4A73E448" w14:textId="6E239613" w:rsidR="00796A44" w:rsidRPr="00200E26" w:rsidRDefault="00796A44" w:rsidP="00796A44">
      <w:pPr>
        <w:pStyle w:val="aa"/>
        <w:jc w:val="both"/>
        <w:rPr>
          <w:rFonts w:cs="Tahoma"/>
          <w:color w:val="252525"/>
          <w:sz w:val="21"/>
          <w:szCs w:val="21"/>
          <w:shd w:val="clear" w:color="auto" w:fill="FFFFFF"/>
        </w:rPr>
      </w:pPr>
      <w:r>
        <w:rPr>
          <w:sz w:val="21"/>
          <w:szCs w:val="21"/>
        </w:rPr>
        <w:t xml:space="preserve">Συγκέντρωση των εκδρομέων στη πλατεία Τριών Συμμάχων (στο κάτω μέρος στην </w:t>
      </w:r>
      <w:proofErr w:type="spellStart"/>
      <w:r>
        <w:rPr>
          <w:sz w:val="21"/>
          <w:szCs w:val="21"/>
        </w:rPr>
        <w:t>Όθωνος</w:t>
      </w:r>
      <w:proofErr w:type="spellEnd"/>
      <w:r>
        <w:rPr>
          <w:sz w:val="21"/>
          <w:szCs w:val="21"/>
        </w:rPr>
        <w:t xml:space="preserve"> Αμαλίας) και στις 07:</w:t>
      </w:r>
      <w:r w:rsidR="00FC01B4">
        <w:rPr>
          <w:sz w:val="21"/>
          <w:szCs w:val="21"/>
        </w:rPr>
        <w:t>3</w:t>
      </w:r>
      <w:r>
        <w:rPr>
          <w:sz w:val="21"/>
          <w:szCs w:val="21"/>
        </w:rPr>
        <w:t xml:space="preserve">0 αναχωρούμε </w:t>
      </w:r>
      <w:r>
        <w:rPr>
          <w:rFonts w:cs="Tahoma"/>
          <w:color w:val="212529"/>
          <w:sz w:val="21"/>
          <w:szCs w:val="21"/>
          <w:shd w:val="clear" w:color="auto" w:fill="FFFFFF"/>
        </w:rPr>
        <w:t>για την</w:t>
      </w:r>
      <w:r>
        <w:rPr>
          <w:rFonts w:cs="Tahoma"/>
          <w:color w:val="252525"/>
          <w:sz w:val="21"/>
          <w:szCs w:val="21"/>
          <w:shd w:val="clear" w:color="auto" w:fill="FFFFFF"/>
        </w:rPr>
        <w:t xml:space="preserve"> παραλία Κανάλι Πρέβεζας. </w:t>
      </w:r>
      <w:r w:rsidR="00200E26">
        <w:rPr>
          <w:rFonts w:cs="Tahoma"/>
          <w:color w:val="252525"/>
          <w:sz w:val="21"/>
          <w:szCs w:val="21"/>
          <w:shd w:val="clear" w:color="auto" w:fill="FFFFFF"/>
        </w:rPr>
        <w:t xml:space="preserve">Η παραλία εκτείνεται σε </w:t>
      </w:r>
      <w:r w:rsidR="00D6322C" w:rsidRPr="0097361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 χιλιόμετρα συνεχούς αμμουδιάς, όπου ο επισκέπτης μπορεί να χαρεί το μπάνιο του στα κρυστάλλινα νερά του Ιονίου</w:t>
      </w:r>
      <w:r w:rsidR="00200E26" w:rsidRPr="0097361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>
        <w:rPr>
          <w:rFonts w:cs="Tahoma"/>
          <w:color w:val="252525"/>
          <w:sz w:val="21"/>
          <w:szCs w:val="21"/>
          <w:shd w:val="clear" w:color="auto" w:fill="FFFFFF"/>
        </w:rPr>
        <w:t xml:space="preserve">Ελεύθερος χρόνος για το </w:t>
      </w:r>
      <w:r w:rsidR="00FC01B4">
        <w:rPr>
          <w:rFonts w:cs="Tahoma"/>
          <w:color w:val="252525"/>
          <w:sz w:val="21"/>
          <w:szCs w:val="21"/>
          <w:shd w:val="clear" w:color="auto" w:fill="FFFFFF"/>
        </w:rPr>
        <w:t xml:space="preserve">πρώτο σας </w:t>
      </w:r>
      <w:r>
        <w:rPr>
          <w:rFonts w:cs="Tahoma"/>
          <w:color w:val="252525"/>
          <w:sz w:val="21"/>
          <w:szCs w:val="21"/>
          <w:shd w:val="clear" w:color="auto" w:fill="FFFFFF"/>
        </w:rPr>
        <w:t>μπάνιο.</w:t>
      </w:r>
      <w:r>
        <w:rPr>
          <w:rFonts w:cs="Tahoma"/>
          <w:color w:val="212529"/>
          <w:sz w:val="21"/>
          <w:szCs w:val="21"/>
          <w:shd w:val="clear" w:color="auto" w:fill="FFFFFF"/>
        </w:rPr>
        <w:t xml:space="preserve"> Συνεχίζουμε τη διαδρομή μας για τη</w:t>
      </w:r>
      <w:r w:rsidR="003B6C8D">
        <w:rPr>
          <w:rFonts w:cs="Tahoma"/>
          <w:color w:val="212529"/>
          <w:sz w:val="21"/>
          <w:szCs w:val="21"/>
          <w:shd w:val="clear" w:color="auto" w:fill="FFFFFF"/>
        </w:rPr>
        <w:t xml:space="preserve">ν παραλία Μέγα Άμμος στη περιοχή των </w:t>
      </w:r>
      <w:proofErr w:type="spellStart"/>
      <w:r w:rsidR="003B6C8D">
        <w:rPr>
          <w:rFonts w:cs="Tahoma"/>
          <w:color w:val="212529"/>
          <w:sz w:val="21"/>
          <w:szCs w:val="21"/>
          <w:shd w:val="clear" w:color="auto" w:fill="FFFFFF"/>
        </w:rPr>
        <w:t>Συβότων</w:t>
      </w:r>
      <w:proofErr w:type="spellEnd"/>
      <w:r w:rsidR="003B6C8D">
        <w:rPr>
          <w:rFonts w:cs="Tahoma"/>
          <w:color w:val="212529"/>
          <w:sz w:val="21"/>
          <w:szCs w:val="21"/>
          <w:shd w:val="clear" w:color="auto" w:fill="FFFFFF"/>
        </w:rPr>
        <w:t xml:space="preserve"> Θεσπρωτίας. </w:t>
      </w:r>
      <w:r w:rsidR="00874D5F">
        <w:rPr>
          <w:rFonts w:cs="Tahoma"/>
          <w:color w:val="212529"/>
          <w:sz w:val="21"/>
          <w:szCs w:val="21"/>
          <w:shd w:val="clear" w:color="auto" w:fill="FFFFFF"/>
        </w:rPr>
        <w:t xml:space="preserve">Μια γραφική οργανωμένη παραλία με γαλαζοπράσινα δροσερά νερά. </w:t>
      </w:r>
      <w:r>
        <w:rPr>
          <w:rFonts w:cs="Tahoma"/>
          <w:color w:val="212529"/>
          <w:sz w:val="21"/>
          <w:szCs w:val="21"/>
          <w:shd w:val="clear" w:color="auto" w:fill="FFFFFF"/>
        </w:rPr>
        <w:t xml:space="preserve">Ελεύθερος χρόνος για βόλτα γεύμα </w:t>
      </w:r>
      <w:r>
        <w:rPr>
          <w:rFonts w:cs="Tahoma"/>
          <w:sz w:val="21"/>
          <w:szCs w:val="21"/>
        </w:rPr>
        <w:t xml:space="preserve">και στη συνέχεια θα αναχωρήσουμε για τα Ιωάννινα. Άφιξη το απόγευμα και τακτοποίηση στο ξενοδοχείο. </w:t>
      </w:r>
      <w:r w:rsidR="00CD315A">
        <w:rPr>
          <w:rFonts w:cs="Tahoma"/>
          <w:sz w:val="21"/>
          <w:szCs w:val="21"/>
        </w:rPr>
        <w:t xml:space="preserve">Δείπνο στο εστιατόριο του ξενοδοχείου σε πλούσιο μπουφέ. </w:t>
      </w:r>
      <w:r>
        <w:rPr>
          <w:rFonts w:cs="Tahoma"/>
          <w:sz w:val="21"/>
          <w:szCs w:val="21"/>
        </w:rPr>
        <w:t xml:space="preserve">Ελεύθερος ο υπόλοιπος χρόνος σας να επισκεφθείτε την παλιά πόλη και να απολαύσετε τη βόλτα σας στην παραλίμνια διαδρομή. </w:t>
      </w:r>
    </w:p>
    <w:p w14:paraId="5B097333" w14:textId="77777777" w:rsidR="00796A44" w:rsidRPr="00C27B99" w:rsidRDefault="00796A44" w:rsidP="00796A44">
      <w:pPr>
        <w:tabs>
          <w:tab w:val="left" w:pos="4611"/>
        </w:tabs>
        <w:spacing w:after="0"/>
        <w:jc w:val="both"/>
        <w:rPr>
          <w:rFonts w:ascii="Tahoma" w:hAnsi="Tahoma"/>
          <w:b/>
          <w:bCs/>
          <w:sz w:val="10"/>
          <w:szCs w:val="10"/>
        </w:rPr>
      </w:pPr>
    </w:p>
    <w:p w14:paraId="14954B97" w14:textId="17C3491A" w:rsidR="00796A44" w:rsidRDefault="00796A44" w:rsidP="00796A44">
      <w:pPr>
        <w:tabs>
          <w:tab w:val="left" w:pos="4611"/>
        </w:tabs>
        <w:spacing w:after="0"/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2η ΗΜΕΡΑ (Κυριακή </w:t>
      </w:r>
      <w:r w:rsidR="00973617">
        <w:rPr>
          <w:rFonts w:ascii="Tahoma" w:hAnsi="Tahoma"/>
          <w:b/>
          <w:bCs/>
          <w:sz w:val="21"/>
          <w:szCs w:val="21"/>
        </w:rPr>
        <w:t>29</w:t>
      </w:r>
      <w:r>
        <w:rPr>
          <w:rFonts w:ascii="Tahoma" w:hAnsi="Tahoma"/>
          <w:b/>
          <w:bCs/>
          <w:sz w:val="21"/>
          <w:szCs w:val="21"/>
        </w:rPr>
        <w:t>/0</w:t>
      </w:r>
      <w:r w:rsidR="00973617">
        <w:rPr>
          <w:rFonts w:ascii="Tahoma" w:hAnsi="Tahoma"/>
          <w:b/>
          <w:bCs/>
          <w:sz w:val="21"/>
          <w:szCs w:val="21"/>
        </w:rPr>
        <w:t>6</w:t>
      </w:r>
      <w:r>
        <w:rPr>
          <w:rFonts w:ascii="Tahoma" w:hAnsi="Tahoma"/>
          <w:b/>
          <w:bCs/>
          <w:sz w:val="21"/>
          <w:szCs w:val="21"/>
        </w:rPr>
        <w:t>/2</w:t>
      </w:r>
      <w:r w:rsidR="00973617">
        <w:rPr>
          <w:rFonts w:ascii="Tahoma" w:hAnsi="Tahoma"/>
          <w:b/>
          <w:bCs/>
          <w:sz w:val="21"/>
          <w:szCs w:val="21"/>
        </w:rPr>
        <w:t>5</w:t>
      </w:r>
      <w:r>
        <w:rPr>
          <w:rFonts w:ascii="Tahoma" w:hAnsi="Tahoma"/>
          <w:b/>
          <w:bCs/>
          <w:sz w:val="21"/>
          <w:szCs w:val="21"/>
        </w:rPr>
        <w:t>): ΙΩΑΝΝΙΝΑ</w:t>
      </w:r>
      <w:r w:rsidR="001168C4">
        <w:rPr>
          <w:rFonts w:ascii="Tahoma" w:hAnsi="Tahoma"/>
          <w:b/>
          <w:bCs/>
          <w:sz w:val="21"/>
          <w:szCs w:val="21"/>
        </w:rPr>
        <w:t xml:space="preserve"> – ΜΟΝΟΛΙΘΙ </w:t>
      </w:r>
      <w:r w:rsidR="0065691F">
        <w:rPr>
          <w:rFonts w:ascii="Tahoma" w:hAnsi="Tahoma"/>
          <w:b/>
          <w:bCs/>
          <w:sz w:val="21"/>
          <w:szCs w:val="21"/>
        </w:rPr>
        <w:t>–</w:t>
      </w:r>
      <w:r w:rsidR="001168C4">
        <w:rPr>
          <w:rFonts w:ascii="Tahoma" w:hAnsi="Tahoma"/>
          <w:b/>
          <w:bCs/>
          <w:sz w:val="21"/>
          <w:szCs w:val="21"/>
        </w:rPr>
        <w:t xml:space="preserve"> </w:t>
      </w:r>
      <w:r w:rsidR="0065691F">
        <w:rPr>
          <w:rFonts w:ascii="Tahoma" w:hAnsi="Tahoma"/>
          <w:b/>
          <w:bCs/>
          <w:sz w:val="21"/>
          <w:szCs w:val="21"/>
        </w:rPr>
        <w:t xml:space="preserve">ΠΡΕΒΕΖΑ – ΠΑΤΡΑ </w:t>
      </w:r>
    </w:p>
    <w:p w14:paraId="2F63BCF3" w14:textId="16F445DD" w:rsidR="00796A44" w:rsidRPr="0076090D" w:rsidRDefault="0065691F" w:rsidP="00796A44">
      <w:pPr>
        <w:pStyle w:val="aa"/>
        <w:jc w:val="both"/>
        <w:rPr>
          <w:rFonts w:cs="Tahoma"/>
          <w:color w:val="000000" w:themeColor="text1"/>
          <w:sz w:val="21"/>
          <w:szCs w:val="21"/>
          <w:shd w:val="clear" w:color="auto" w:fill="FCFCFC"/>
        </w:rPr>
      </w:pPr>
      <w:r>
        <w:rPr>
          <w:color w:val="000000" w:themeColor="text1"/>
          <w:sz w:val="21"/>
          <w:szCs w:val="21"/>
        </w:rPr>
        <w:t>Στην σημερινή μας περιήγηση θα γνωρίσουμε την πόλη των Ιωαννίνων</w:t>
      </w:r>
      <w:r w:rsidR="00BD142F">
        <w:rPr>
          <w:color w:val="000000" w:themeColor="text1"/>
          <w:sz w:val="21"/>
          <w:szCs w:val="21"/>
        </w:rPr>
        <w:t xml:space="preserve">. </w:t>
      </w:r>
      <w:r w:rsidR="00BD142F">
        <w:rPr>
          <w:rFonts w:cs="Tahoma"/>
          <w:color w:val="000000" w:themeColor="text1"/>
          <w:sz w:val="21"/>
          <w:szCs w:val="21"/>
          <w:shd w:val="clear" w:color="auto" w:fill="FFFFFF"/>
        </w:rPr>
        <w:t>Θ</w:t>
      </w:r>
      <w:r>
        <w:rPr>
          <w:rFonts w:cs="Tahoma"/>
          <w:color w:val="000000" w:themeColor="text1"/>
          <w:sz w:val="21"/>
          <w:szCs w:val="21"/>
          <w:shd w:val="clear" w:color="auto" w:fill="FFFFFF"/>
        </w:rPr>
        <w:t>α μεταβούμε στο ιστορικό κέντρο των Ιωαννίνων</w:t>
      </w:r>
      <w:r w:rsidR="00BD142F">
        <w:rPr>
          <w:rFonts w:cs="Tahoma"/>
          <w:color w:val="000000" w:themeColor="text1"/>
          <w:sz w:val="21"/>
          <w:szCs w:val="21"/>
          <w:shd w:val="clear" w:color="auto" w:fill="FFFFFF"/>
        </w:rPr>
        <w:t xml:space="preserve"> και θ</w:t>
      </w:r>
      <w:r>
        <w:rPr>
          <w:color w:val="000000" w:themeColor="text1"/>
          <w:sz w:val="21"/>
          <w:szCs w:val="21"/>
        </w:rPr>
        <w:t xml:space="preserve">α περπατήσουμε </w:t>
      </w:r>
      <w:r>
        <w:rPr>
          <w:rFonts w:cs="Tahoma"/>
          <w:color w:val="000000" w:themeColor="text1"/>
          <w:sz w:val="21"/>
          <w:szCs w:val="21"/>
          <w:shd w:val="clear" w:color="auto" w:fill="FFFFFF"/>
        </w:rPr>
        <w:t>στο</w:t>
      </w:r>
      <w:r>
        <w:rPr>
          <w:color w:val="000000" w:themeColor="text1"/>
          <w:sz w:val="21"/>
          <w:szCs w:val="21"/>
        </w:rPr>
        <w:t xml:space="preserve"> βυζαντινό </w:t>
      </w:r>
      <w:r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κάστρο των Ιωαννίνων, που </w:t>
      </w:r>
      <w:r w:rsidRPr="001F3947">
        <w:rPr>
          <w:rFonts w:cs="Tahoma"/>
          <w:color w:val="000000" w:themeColor="text1"/>
          <w:sz w:val="21"/>
          <w:szCs w:val="21"/>
          <w:shd w:val="clear" w:color="auto" w:fill="FCFCFC"/>
        </w:rPr>
        <w:t>χτίστηκε το 528 μ.Χ. για να οχυρωθεί το Βυζαντινό κράτος, σύμφωνα με τα</w:t>
      </w:r>
      <w:r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 σχέδια του αυτοκράτορα Ιουστινιανού. </w:t>
      </w:r>
      <w:r>
        <w:rPr>
          <w:rFonts w:cs="Tahoma"/>
          <w:color w:val="000000" w:themeColor="text1"/>
          <w:sz w:val="21"/>
          <w:szCs w:val="21"/>
        </w:rPr>
        <w:t>Ε</w:t>
      </w:r>
      <w:r w:rsidRPr="001F3947">
        <w:rPr>
          <w:rFonts w:cs="Tahoma"/>
          <w:color w:val="000000" w:themeColor="text1"/>
          <w:sz w:val="21"/>
          <w:szCs w:val="21"/>
        </w:rPr>
        <w:t xml:space="preserve">ίναι μια μικρή ζωντανή πόλη μέσα στην πόλη που το παρελθόν, η παράδοση αλλά και ο θρύλος την έχουν γεμίσει ιστορίες, πολλές εκ των οποίων γραμμένες με μελανά χρώματα. </w:t>
      </w:r>
      <w:r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 Σ</w:t>
      </w:r>
      <w:r w:rsidR="00557A0D"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τη συνέχεια θα αναχωρήσουμε για την παραλία </w:t>
      </w:r>
      <w:proofErr w:type="spellStart"/>
      <w:r w:rsidR="00557A0D">
        <w:rPr>
          <w:rFonts w:cs="Tahoma"/>
          <w:color w:val="000000" w:themeColor="text1"/>
          <w:sz w:val="21"/>
          <w:szCs w:val="21"/>
          <w:shd w:val="clear" w:color="auto" w:fill="FCFCFC"/>
        </w:rPr>
        <w:t>Μονολίθι</w:t>
      </w:r>
      <w:proofErr w:type="spellEnd"/>
      <w:r w:rsidR="00557A0D"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 Πρεβέζης. </w:t>
      </w:r>
      <w:r w:rsidR="00F20973"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Πρόκειται για την μεγαλύτερη αμμώδη παραλία της Ελλάδας </w:t>
      </w:r>
      <w:r w:rsidR="001E1141"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με έκταση 25 χλμ. Ελεύθερος χρόνος για μπάνιο και γεύμα σε ένα από τα οργανωμένα </w:t>
      </w:r>
      <w:r w:rsidR="001E1141">
        <w:rPr>
          <w:rFonts w:cs="Tahoma"/>
          <w:color w:val="000000" w:themeColor="text1"/>
          <w:sz w:val="21"/>
          <w:szCs w:val="21"/>
          <w:shd w:val="clear" w:color="auto" w:fill="FCFCFC"/>
          <w:lang w:val="en-US"/>
        </w:rPr>
        <w:t>beach</w:t>
      </w:r>
      <w:r w:rsidR="001E1141" w:rsidRPr="001E1141"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 </w:t>
      </w:r>
      <w:r w:rsidR="001E1141">
        <w:rPr>
          <w:rFonts w:cs="Tahoma"/>
          <w:color w:val="000000" w:themeColor="text1"/>
          <w:sz w:val="21"/>
          <w:szCs w:val="21"/>
          <w:shd w:val="clear" w:color="auto" w:fill="FCFCFC"/>
          <w:lang w:val="en-US"/>
        </w:rPr>
        <w:t>bars</w:t>
      </w:r>
      <w:r w:rsidR="001E1141" w:rsidRPr="001E1141"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 </w:t>
      </w:r>
      <w:r w:rsidR="001E1141">
        <w:rPr>
          <w:rFonts w:cs="Tahoma"/>
          <w:color w:val="000000" w:themeColor="text1"/>
          <w:sz w:val="21"/>
          <w:szCs w:val="21"/>
          <w:shd w:val="clear" w:color="auto" w:fill="FCFCFC"/>
        </w:rPr>
        <w:t>της παραλίας.</w:t>
      </w:r>
      <w:r w:rsidR="00414D94"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 Τέλος θα </w:t>
      </w:r>
      <w:r w:rsidR="00CD688A">
        <w:rPr>
          <w:rFonts w:cs="Tahoma"/>
          <w:color w:val="000000" w:themeColor="text1"/>
          <w:sz w:val="21"/>
          <w:szCs w:val="21"/>
          <w:shd w:val="clear" w:color="auto" w:fill="FCFCFC"/>
        </w:rPr>
        <w:t>επισκεφθούμε την Πρέβεζα όπου θα απολαύ</w:t>
      </w:r>
      <w:r w:rsidR="005B14B6"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σουμε την απογευματινή μας βόλτα. </w:t>
      </w:r>
      <w:r w:rsidR="000C645B">
        <w:rPr>
          <w:rFonts w:cs="Tahoma"/>
          <w:color w:val="252525"/>
          <w:sz w:val="21"/>
          <w:szCs w:val="21"/>
          <w:shd w:val="clear" w:color="auto" w:fill="FFFFFF"/>
        </w:rPr>
        <w:t>Η μαρίνα,</w:t>
      </w:r>
      <w:r w:rsidR="00CD688A">
        <w:rPr>
          <w:rFonts w:cs="Tahoma"/>
          <w:color w:val="252525"/>
          <w:sz w:val="21"/>
          <w:szCs w:val="21"/>
          <w:shd w:val="clear" w:color="auto" w:fill="FFFFFF"/>
        </w:rPr>
        <w:t xml:space="preserve"> </w:t>
      </w:r>
      <w:r w:rsidR="000C645B">
        <w:rPr>
          <w:rFonts w:cs="Tahoma"/>
          <w:color w:val="252525"/>
          <w:sz w:val="21"/>
          <w:szCs w:val="21"/>
          <w:shd w:val="clear" w:color="auto" w:fill="FFFFFF"/>
        </w:rPr>
        <w:t>η</w:t>
      </w:r>
      <w:r w:rsidR="00CD688A">
        <w:rPr>
          <w:rFonts w:cs="Tahoma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CD688A">
        <w:rPr>
          <w:rFonts w:cs="Tahoma"/>
          <w:color w:val="252525"/>
          <w:sz w:val="21"/>
          <w:szCs w:val="21"/>
          <w:shd w:val="clear" w:color="auto" w:fill="FFFFFF"/>
        </w:rPr>
        <w:t>πεζοδρομημένη</w:t>
      </w:r>
      <w:proofErr w:type="spellEnd"/>
      <w:r w:rsidR="00CD688A">
        <w:rPr>
          <w:rFonts w:cs="Tahoma"/>
          <w:color w:val="252525"/>
          <w:sz w:val="21"/>
          <w:szCs w:val="21"/>
          <w:shd w:val="clear" w:color="auto" w:fill="FFFFFF"/>
        </w:rPr>
        <w:t xml:space="preserve"> παραλία</w:t>
      </w:r>
      <w:r w:rsidR="000C645B">
        <w:rPr>
          <w:rFonts w:cs="Tahoma"/>
          <w:color w:val="252525"/>
          <w:sz w:val="21"/>
          <w:szCs w:val="21"/>
          <w:shd w:val="clear" w:color="auto" w:fill="FFFFFF"/>
        </w:rPr>
        <w:t xml:space="preserve"> και το </w:t>
      </w:r>
      <w:r w:rsidR="00CD688A">
        <w:rPr>
          <w:rFonts w:cs="Tahoma"/>
          <w:color w:val="252525"/>
          <w:sz w:val="21"/>
          <w:szCs w:val="21"/>
          <w:shd w:val="clear" w:color="auto" w:fill="FFFFFF"/>
        </w:rPr>
        <w:t xml:space="preserve">ιστορικό κέντρο </w:t>
      </w:r>
      <w:r w:rsidR="0076090D">
        <w:rPr>
          <w:rFonts w:cs="Tahoma"/>
          <w:color w:val="252525"/>
          <w:sz w:val="21"/>
          <w:szCs w:val="21"/>
          <w:shd w:val="clear" w:color="auto" w:fill="FFFFFF"/>
        </w:rPr>
        <w:t xml:space="preserve">της είναι τα κυριότερα μέρη </w:t>
      </w:r>
      <w:proofErr w:type="spellStart"/>
      <w:r w:rsidR="0076090D">
        <w:rPr>
          <w:rFonts w:cs="Tahoma"/>
          <w:color w:val="252525"/>
          <w:sz w:val="21"/>
          <w:szCs w:val="21"/>
          <w:shd w:val="clear" w:color="auto" w:fill="FFFFFF"/>
        </w:rPr>
        <w:t>γι</w:t>
      </w:r>
      <w:proofErr w:type="spellEnd"/>
      <w:r w:rsidR="0076090D">
        <w:rPr>
          <w:rFonts w:cs="Tahoma"/>
          <w:color w:val="252525"/>
          <w:sz w:val="21"/>
          <w:szCs w:val="21"/>
          <w:shd w:val="clear" w:color="auto" w:fill="FFFFFF"/>
        </w:rPr>
        <w:t xml:space="preserve"> την περιήγηση σας</w:t>
      </w:r>
      <w:r w:rsidR="00CD688A">
        <w:rPr>
          <w:rFonts w:cs="Tahoma"/>
          <w:color w:val="252525"/>
          <w:sz w:val="21"/>
          <w:szCs w:val="21"/>
          <w:shd w:val="clear" w:color="auto" w:fill="FFFFFF"/>
        </w:rPr>
        <w:t>.</w:t>
      </w:r>
      <w:r w:rsidR="0076090D">
        <w:rPr>
          <w:rFonts w:cs="Tahoma"/>
          <w:color w:val="000000" w:themeColor="text1"/>
          <w:sz w:val="21"/>
          <w:szCs w:val="21"/>
          <w:shd w:val="clear" w:color="auto" w:fill="FCFCFC"/>
        </w:rPr>
        <w:t xml:space="preserve"> Κατόπιν </w:t>
      </w:r>
      <w:r w:rsidR="00796A44" w:rsidRPr="00AD7767">
        <w:rPr>
          <w:color w:val="252525"/>
          <w:sz w:val="21"/>
          <w:szCs w:val="21"/>
          <w:shd w:val="clear" w:color="auto" w:fill="FFFFFF"/>
        </w:rPr>
        <w:t xml:space="preserve">θα αναχωρήσουμε για τη Πάτρα. Άφιξη στη Πάτρα το βράδυ. </w:t>
      </w:r>
    </w:p>
    <w:p w14:paraId="20547F09" w14:textId="77777777" w:rsidR="00796A44" w:rsidRPr="00C27B99" w:rsidRDefault="00796A44" w:rsidP="00796A44">
      <w:pPr>
        <w:tabs>
          <w:tab w:val="left" w:pos="4011"/>
        </w:tabs>
        <w:spacing w:after="0"/>
        <w:jc w:val="both"/>
        <w:rPr>
          <w:rFonts w:ascii="Tahoma" w:hAnsi="Tahoma"/>
          <w:b/>
          <w:bCs/>
          <w:sz w:val="10"/>
          <w:szCs w:val="10"/>
        </w:rPr>
      </w:pPr>
    </w:p>
    <w:p w14:paraId="649A3E0E" w14:textId="2A1E86CE" w:rsidR="00796A44" w:rsidRPr="00AD5623" w:rsidRDefault="00DC3082" w:rsidP="00796A44">
      <w:pPr>
        <w:tabs>
          <w:tab w:val="left" w:pos="4611"/>
        </w:tabs>
        <w:spacing w:after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ΠΡΟΣΦΟΡΑ </w:t>
      </w:r>
      <w:r w:rsidR="003B7230">
        <w:rPr>
          <w:rFonts w:ascii="Tahoma" w:hAnsi="Tahoma" w:cs="Tahoma"/>
          <w:b/>
          <w:sz w:val="21"/>
          <w:szCs w:val="21"/>
        </w:rPr>
        <w:t xml:space="preserve">!!!   </w:t>
      </w:r>
      <w:r w:rsidR="00796A44" w:rsidRPr="00AD5623">
        <w:rPr>
          <w:rFonts w:ascii="Tahoma" w:hAnsi="Tahoma" w:cs="Tahoma"/>
          <w:b/>
          <w:sz w:val="21"/>
          <w:szCs w:val="21"/>
        </w:rPr>
        <w:t>ΤΙΜΗ ΣΥΜΜΕΤΟΧΗΣ ΚΑΤΑ ΑΤΟΜΟ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2551"/>
        <w:gridCol w:w="2263"/>
      </w:tblGrid>
      <w:tr w:rsidR="00796A44" w:rsidRPr="00AD5623" w14:paraId="324857F6" w14:textId="77777777" w:rsidTr="00BA74FF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B5C" w14:textId="77777777" w:rsidR="00796A44" w:rsidRPr="00AD5623" w:rsidRDefault="00796A44" w:rsidP="00BA74FF">
            <w:pPr>
              <w:pStyle w:val="aa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0DF5" w14:textId="77777777" w:rsidR="00796A44" w:rsidRPr="00F5370A" w:rsidRDefault="00796A44" w:rsidP="00BA74FF">
            <w:pPr>
              <w:pStyle w:val="aa"/>
              <w:jc w:val="center"/>
              <w:rPr>
                <w:b/>
                <w:bCs/>
              </w:rPr>
            </w:pPr>
            <w:r w:rsidRPr="00F5370A">
              <w:rPr>
                <w:b/>
                <w:bCs/>
              </w:rPr>
              <w:t>Σε δίκλινο ή τρίκλινο</w:t>
            </w:r>
          </w:p>
          <w:p w14:paraId="06DA3910" w14:textId="77777777" w:rsidR="00796A44" w:rsidRPr="00AD5623" w:rsidRDefault="00796A44" w:rsidP="00BA74FF">
            <w:pPr>
              <w:pStyle w:val="aa"/>
              <w:jc w:val="center"/>
            </w:pPr>
            <w:r w:rsidRPr="00F5370A">
              <w:rPr>
                <w:b/>
                <w:bCs/>
              </w:rPr>
              <w:t>δωμάτιο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D21B" w14:textId="77777777" w:rsidR="00796A44" w:rsidRPr="00F5370A" w:rsidRDefault="00796A44" w:rsidP="00BA74FF">
            <w:pPr>
              <w:pStyle w:val="aa"/>
              <w:jc w:val="center"/>
              <w:rPr>
                <w:b/>
                <w:bCs/>
              </w:rPr>
            </w:pPr>
            <w:r w:rsidRPr="00F5370A">
              <w:rPr>
                <w:b/>
                <w:bCs/>
              </w:rPr>
              <w:t>Σε Μονόκλινο δωμάτιο</w:t>
            </w:r>
          </w:p>
        </w:tc>
      </w:tr>
      <w:tr w:rsidR="00796A44" w:rsidRPr="00AD5623" w14:paraId="017FEBF3" w14:textId="77777777" w:rsidTr="00BA74FF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3F7A" w14:textId="5FCBA134" w:rsidR="00796A44" w:rsidRPr="00AD5623" w:rsidRDefault="00796A44" w:rsidP="00BA74FF">
            <w:pPr>
              <w:pStyle w:val="aa"/>
              <w:jc w:val="center"/>
            </w:pPr>
            <w:r w:rsidRPr="00AD5623">
              <w:t>Γι</w:t>
            </w:r>
            <w:r>
              <w:t xml:space="preserve">α κρατήσεις που θα γίνουν έως </w:t>
            </w:r>
            <w:r w:rsidR="0076090D">
              <w:t>31/05</w:t>
            </w:r>
            <w:r w:rsidRPr="00AD5623">
              <w:t xml:space="preserve"> με προκαταβολή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ED42" w14:textId="5602EB53" w:rsidR="00796A44" w:rsidRPr="00AD5623" w:rsidRDefault="0076090D" w:rsidP="00BA74FF">
            <w:pPr>
              <w:pStyle w:val="aa"/>
              <w:jc w:val="center"/>
            </w:pPr>
            <w:r>
              <w:t>100</w:t>
            </w:r>
            <w:r w:rsidR="00796A44" w:rsidRPr="00AD5623">
              <w:t xml:space="preserve"> €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D0D3" w14:textId="6AF7744E" w:rsidR="00796A44" w:rsidRPr="00AD5623" w:rsidRDefault="0076090D" w:rsidP="00BA74FF">
            <w:pPr>
              <w:pStyle w:val="aa"/>
              <w:jc w:val="center"/>
            </w:pPr>
            <w:r>
              <w:t>1</w:t>
            </w:r>
            <w:r w:rsidR="00796A44">
              <w:t>35</w:t>
            </w:r>
            <w:r w:rsidR="00796A44" w:rsidRPr="00AD5623">
              <w:t xml:space="preserve"> €</w:t>
            </w:r>
          </w:p>
        </w:tc>
      </w:tr>
      <w:tr w:rsidR="00796A44" w:rsidRPr="00AD5623" w14:paraId="205EA42A" w14:textId="77777777" w:rsidTr="00BA74FF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6CB8" w14:textId="0091C60E" w:rsidR="00796A44" w:rsidRPr="00AD5623" w:rsidRDefault="00796A44" w:rsidP="00BA74FF">
            <w:pPr>
              <w:pStyle w:val="aa"/>
              <w:jc w:val="center"/>
            </w:pPr>
            <w:r w:rsidRPr="00AD5623">
              <w:t xml:space="preserve">Για κρατήσεις που θα γίνουν από τις </w:t>
            </w:r>
            <w:r w:rsidR="0076090D">
              <w:t>01/06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A577" w14:textId="509624A9" w:rsidR="00796A44" w:rsidRPr="00AD5623" w:rsidRDefault="0076090D" w:rsidP="00BA74FF">
            <w:pPr>
              <w:pStyle w:val="aa"/>
              <w:jc w:val="center"/>
            </w:pPr>
            <w:r>
              <w:t>110</w:t>
            </w:r>
            <w:r w:rsidR="00796A44" w:rsidRPr="00AD5623">
              <w:t xml:space="preserve"> €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844F" w14:textId="3D452920" w:rsidR="00796A44" w:rsidRPr="00AD5623" w:rsidRDefault="0076090D" w:rsidP="00BA74FF">
            <w:pPr>
              <w:pStyle w:val="aa"/>
              <w:jc w:val="center"/>
            </w:pPr>
            <w:r>
              <w:t>14</w:t>
            </w:r>
            <w:r w:rsidR="00796A44">
              <w:t>5</w:t>
            </w:r>
            <w:r w:rsidR="00796A44" w:rsidRPr="00AD5623">
              <w:t xml:space="preserve"> €</w:t>
            </w:r>
          </w:p>
        </w:tc>
      </w:tr>
    </w:tbl>
    <w:p w14:paraId="69CCB473" w14:textId="77777777" w:rsidR="00796A44" w:rsidRDefault="00796A44" w:rsidP="00796A44">
      <w:pPr>
        <w:tabs>
          <w:tab w:val="left" w:pos="4611"/>
        </w:tabs>
        <w:spacing w:after="0"/>
        <w:jc w:val="center"/>
        <w:rPr>
          <w:rFonts w:ascii="Tahoma" w:hAnsi="Tahoma"/>
          <w:b/>
          <w:sz w:val="21"/>
          <w:szCs w:val="21"/>
        </w:rPr>
      </w:pPr>
      <w:r>
        <w:rPr>
          <w:rFonts w:ascii="Tahoma" w:hAnsi="Tahoma"/>
          <w:b/>
          <w:sz w:val="21"/>
          <w:szCs w:val="21"/>
        </w:rPr>
        <w:t>**ΕΙΔΙΚΕΣ  ΤΙΜΕΣ  ΓΙΑ  ΟΙΚΟΓΕΝΕΙΕΣ</w:t>
      </w:r>
    </w:p>
    <w:p w14:paraId="6DD2B147" w14:textId="77777777" w:rsidR="00796A44" w:rsidRDefault="00796A44" w:rsidP="00796A44">
      <w:pPr>
        <w:spacing w:after="0"/>
        <w:rPr>
          <w:rFonts w:ascii="Tahoma" w:hAnsi="Tahoma"/>
          <w:b/>
          <w:bCs/>
          <w:sz w:val="10"/>
          <w:szCs w:val="10"/>
        </w:rPr>
      </w:pPr>
    </w:p>
    <w:p w14:paraId="46E7F497" w14:textId="77777777" w:rsidR="00796A44" w:rsidRDefault="00796A44" w:rsidP="00796A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ΠΕΡΙΛΑΜΒΑΝΟΝΤΑΙ</w:t>
      </w:r>
    </w:p>
    <w:p w14:paraId="4B9F322D" w14:textId="79086915" w:rsidR="00796A44" w:rsidRDefault="00796A44" w:rsidP="00796A4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Διαμονή </w:t>
      </w:r>
      <w:proofErr w:type="spellStart"/>
      <w:r>
        <w:rPr>
          <w:rFonts w:ascii="Tahoma" w:hAnsi="Tahoma"/>
          <w:sz w:val="21"/>
          <w:szCs w:val="21"/>
        </w:rPr>
        <w:t>στ</w:t>
      </w:r>
      <w:proofErr w:type="spellEnd"/>
      <w:r>
        <w:rPr>
          <w:rFonts w:ascii="Tahoma" w:hAnsi="Tahoma"/>
          <w:sz w:val="21"/>
          <w:szCs w:val="21"/>
          <w:lang w:val="en-US"/>
        </w:rPr>
        <w:t>o</w:t>
      </w:r>
      <w:r>
        <w:rPr>
          <w:rFonts w:ascii="Tahoma" w:hAnsi="Tahoma"/>
          <w:sz w:val="21"/>
          <w:szCs w:val="21"/>
        </w:rPr>
        <w:t xml:space="preserve"> πολυτελές ξενοδοχείο</w:t>
      </w:r>
      <w:r w:rsidR="0076090D">
        <w:rPr>
          <w:rFonts w:ascii="Tahoma" w:hAnsi="Tahoma"/>
          <w:sz w:val="21"/>
          <w:szCs w:val="21"/>
        </w:rPr>
        <w:t xml:space="preserve"> </w:t>
      </w:r>
      <w:r w:rsidR="0076090D" w:rsidRPr="0076090D">
        <w:rPr>
          <w:rFonts w:ascii="Tahoma" w:hAnsi="Tahoma"/>
          <w:b/>
          <w:bCs/>
          <w:sz w:val="21"/>
          <w:szCs w:val="21"/>
          <w:lang w:val="en-US"/>
        </w:rPr>
        <w:t>EPIRUS</w:t>
      </w:r>
      <w:r w:rsidR="0076090D" w:rsidRPr="0076090D">
        <w:rPr>
          <w:rFonts w:ascii="Tahoma" w:hAnsi="Tahoma"/>
          <w:b/>
          <w:bCs/>
          <w:sz w:val="21"/>
          <w:szCs w:val="21"/>
        </w:rPr>
        <w:t xml:space="preserve"> </w:t>
      </w:r>
      <w:r w:rsidR="0076090D" w:rsidRPr="0076090D">
        <w:rPr>
          <w:rFonts w:ascii="Tahoma" w:hAnsi="Tahoma"/>
          <w:b/>
          <w:bCs/>
          <w:sz w:val="21"/>
          <w:szCs w:val="21"/>
          <w:lang w:val="en-US"/>
        </w:rPr>
        <w:t>PALACE</w:t>
      </w:r>
      <w:r w:rsidRPr="006140E9">
        <w:rPr>
          <w:rFonts w:ascii="Tahoma" w:hAnsi="Tahoma"/>
          <w:b/>
          <w:sz w:val="21"/>
          <w:szCs w:val="21"/>
        </w:rPr>
        <w:t xml:space="preserve"> 5*</w:t>
      </w:r>
      <w:r>
        <w:rPr>
          <w:rFonts w:ascii="Tahoma" w:hAnsi="Tahoma"/>
          <w:sz w:val="21"/>
          <w:szCs w:val="21"/>
        </w:rPr>
        <w:t xml:space="preserve"> στα Ιωάννινα με </w:t>
      </w:r>
      <w:r w:rsidRPr="006140E9">
        <w:rPr>
          <w:rFonts w:ascii="Tahoma" w:hAnsi="Tahoma"/>
          <w:b/>
          <w:sz w:val="21"/>
          <w:szCs w:val="21"/>
        </w:rPr>
        <w:t>ημιδιατροφή</w:t>
      </w:r>
    </w:p>
    <w:p w14:paraId="3554C2B6" w14:textId="77777777" w:rsidR="00796A44" w:rsidRDefault="00796A44" w:rsidP="00796A4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Μεταφορά / περιηγήσεις με πούλμαν σύμφωνα με το πρόγραμμα </w:t>
      </w:r>
    </w:p>
    <w:p w14:paraId="0FBE9C35" w14:textId="77777777" w:rsidR="00796A44" w:rsidRDefault="00796A44" w:rsidP="00796A4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Αρχηγός – συνοδός </w:t>
      </w:r>
    </w:p>
    <w:p w14:paraId="1E7B59CC" w14:textId="77777777" w:rsidR="00796A44" w:rsidRDefault="00796A44" w:rsidP="00796A44">
      <w:pPr>
        <w:spacing w:after="0"/>
        <w:jc w:val="both"/>
        <w:rPr>
          <w:rFonts w:ascii="Tahoma" w:hAnsi="Tahoma"/>
          <w:sz w:val="10"/>
          <w:szCs w:val="10"/>
        </w:rPr>
      </w:pPr>
    </w:p>
    <w:p w14:paraId="7D30B7F4" w14:textId="77777777" w:rsidR="00796A44" w:rsidRDefault="00796A44" w:rsidP="00796A44">
      <w:pPr>
        <w:pStyle w:val="aa"/>
        <w:rPr>
          <w:rFonts w:cs="Tahoma"/>
          <w:b/>
          <w:sz w:val="21"/>
          <w:szCs w:val="21"/>
          <w:u w:val="single"/>
        </w:rPr>
      </w:pPr>
      <w:r>
        <w:rPr>
          <w:rFonts w:cs="Tahoma"/>
          <w:b/>
          <w:sz w:val="21"/>
          <w:szCs w:val="21"/>
          <w:u w:val="single"/>
        </w:rPr>
        <w:t>ΣΗΜΕΙΩΣΕΙΣ:</w:t>
      </w:r>
    </w:p>
    <w:p w14:paraId="3F67FFC2" w14:textId="75CA17A1" w:rsidR="00796A44" w:rsidRPr="004D255F" w:rsidRDefault="00796A44" w:rsidP="00796A4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ahoma" w:hAnsi="Tahoma" w:cs="Tahoma"/>
          <w:b/>
          <w:sz w:val="21"/>
          <w:szCs w:val="21"/>
        </w:rPr>
      </w:pPr>
      <w:r w:rsidRPr="00DE35DD">
        <w:rPr>
          <w:rFonts w:ascii="Tahoma" w:hAnsi="Tahoma" w:cs="Tahoma"/>
          <w:b/>
          <w:sz w:val="21"/>
          <w:szCs w:val="21"/>
        </w:rPr>
        <w:t xml:space="preserve">Προκαταβολή για κράτηση θέσης </w:t>
      </w:r>
      <w:r w:rsidR="0076090D">
        <w:rPr>
          <w:rFonts w:ascii="Tahoma" w:hAnsi="Tahoma" w:cs="Tahoma"/>
          <w:b/>
          <w:sz w:val="21"/>
          <w:szCs w:val="21"/>
          <w:lang w:val="en-US"/>
        </w:rPr>
        <w:t>5</w:t>
      </w:r>
      <w:r w:rsidRPr="00DE35DD">
        <w:rPr>
          <w:rFonts w:ascii="Tahoma" w:hAnsi="Tahoma" w:cs="Tahoma"/>
          <w:b/>
          <w:sz w:val="21"/>
          <w:szCs w:val="21"/>
        </w:rPr>
        <w:t xml:space="preserve">0 €. </w:t>
      </w:r>
      <w:r>
        <w:rPr>
          <w:rFonts w:ascii="Tahoma" w:hAnsi="Tahoma" w:cs="Tahoma"/>
          <w:b/>
          <w:bCs/>
          <w:sz w:val="21"/>
          <w:szCs w:val="21"/>
        </w:rPr>
        <w:t>Εξόφληση έως 4</w:t>
      </w:r>
      <w:r w:rsidRPr="00DE35DD">
        <w:rPr>
          <w:rFonts w:ascii="Tahoma" w:hAnsi="Tahoma" w:cs="Tahoma"/>
          <w:b/>
          <w:bCs/>
          <w:sz w:val="21"/>
          <w:szCs w:val="21"/>
        </w:rPr>
        <w:t xml:space="preserve"> ημέρες πριν την αναχώρηση </w:t>
      </w:r>
    </w:p>
    <w:p w14:paraId="13CB7997" w14:textId="4393D401" w:rsidR="00796A44" w:rsidRPr="00DE35DD" w:rsidRDefault="00796A44" w:rsidP="00796A4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ahoma" w:hAnsi="Tahoma" w:cs="Tahoma"/>
          <w:sz w:val="21"/>
          <w:szCs w:val="21"/>
        </w:rPr>
      </w:pPr>
      <w:r w:rsidRPr="00DE35DD">
        <w:rPr>
          <w:rFonts w:ascii="Tahoma" w:hAnsi="Tahoma" w:cs="Tahoma"/>
          <w:sz w:val="21"/>
          <w:szCs w:val="21"/>
        </w:rPr>
        <w:t xml:space="preserve">Δεν περιλαμβάνονται: </w:t>
      </w:r>
      <w:r w:rsidRPr="00DE35DD">
        <w:rPr>
          <w:rFonts w:ascii="Tahoma" w:hAnsi="Tahoma" w:cs="Tahoma"/>
          <w:sz w:val="21"/>
          <w:szCs w:val="21"/>
          <w:lang w:val="en-US"/>
        </w:rPr>
        <w:t>o</w:t>
      </w:r>
      <w:r w:rsidRPr="00DE35DD">
        <w:rPr>
          <w:rFonts w:ascii="Tahoma" w:hAnsi="Tahoma" w:cs="Tahoma"/>
          <w:sz w:val="21"/>
          <w:szCs w:val="21"/>
        </w:rPr>
        <w:t xml:space="preserve"> φόρος διαμονής</w:t>
      </w:r>
      <w:r>
        <w:rPr>
          <w:rFonts w:ascii="Tahoma" w:hAnsi="Tahoma" w:cs="Tahoma"/>
          <w:sz w:val="21"/>
          <w:szCs w:val="21"/>
        </w:rPr>
        <w:t xml:space="preserve">, οτιδήποτε αναφέρεται ως προαιρετικό </w:t>
      </w:r>
      <w:r w:rsidRPr="00DE35DD">
        <w:rPr>
          <w:rFonts w:ascii="Tahoma" w:hAnsi="Tahoma" w:cs="Tahoma"/>
          <w:sz w:val="21"/>
          <w:szCs w:val="21"/>
        </w:rPr>
        <w:t xml:space="preserve"> και ότι ρητά δεν αναφέρεται.</w:t>
      </w:r>
    </w:p>
    <w:p w14:paraId="00044D9B" w14:textId="2F720D6C" w:rsidR="00796A44" w:rsidRPr="00DE35DD" w:rsidRDefault="00796A44" w:rsidP="00796A44">
      <w:pPr>
        <w:pStyle w:val="aa"/>
        <w:numPr>
          <w:ilvl w:val="0"/>
          <w:numId w:val="3"/>
        </w:numPr>
        <w:rPr>
          <w:rFonts w:cs="Tahoma"/>
          <w:sz w:val="21"/>
          <w:szCs w:val="21"/>
        </w:rPr>
      </w:pPr>
      <w:r w:rsidRPr="00DE35DD">
        <w:rPr>
          <w:rFonts w:cs="Tahoma"/>
          <w:sz w:val="21"/>
          <w:szCs w:val="21"/>
        </w:rPr>
        <w:t>Το πρόγραμμα είναι ενδεικτικό και ενδέχεται να υπάρξουν τροποποιήσεις ως προς τη σειρά του</w:t>
      </w:r>
      <w:r w:rsidR="00CC1250">
        <w:rPr>
          <w:rFonts w:cs="Tahoma"/>
          <w:sz w:val="21"/>
          <w:szCs w:val="21"/>
        </w:rPr>
        <w:t xml:space="preserve"> προγράμματος</w:t>
      </w:r>
    </w:p>
    <w:p w14:paraId="4021EC2E" w14:textId="77777777" w:rsidR="00796A44" w:rsidRDefault="00796A44" w:rsidP="00796A44">
      <w:pPr>
        <w:pStyle w:val="aa"/>
        <w:numPr>
          <w:ilvl w:val="0"/>
          <w:numId w:val="3"/>
        </w:numPr>
        <w:rPr>
          <w:rFonts w:cs="Tahoma"/>
          <w:sz w:val="21"/>
          <w:szCs w:val="21"/>
        </w:rPr>
      </w:pPr>
      <w:r w:rsidRPr="00DE35DD">
        <w:rPr>
          <w:rFonts w:cs="Tahoma"/>
          <w:sz w:val="21"/>
          <w:szCs w:val="21"/>
        </w:rPr>
        <w:t xml:space="preserve">Σε περίπτωση που η πρόσβαση σε κάποιο σημείο του προγράμματος είναι αδύνατη, γίνεται αλλαγή επίσκεψης με κάποιο άλλο μέρος. </w:t>
      </w:r>
    </w:p>
    <w:p w14:paraId="5899FBAE" w14:textId="77777777" w:rsidR="00796A44" w:rsidRDefault="00796A44" w:rsidP="00C27B99">
      <w:pPr>
        <w:spacing w:after="0"/>
        <w:jc w:val="both"/>
        <w:rPr>
          <w:rFonts w:ascii="Tahoma" w:hAnsi="Tahoma"/>
          <w:sz w:val="10"/>
          <w:szCs w:val="10"/>
        </w:rPr>
      </w:pPr>
    </w:p>
    <w:p w14:paraId="26591C5A" w14:textId="77777777" w:rsidR="00796A44" w:rsidRDefault="00796A44" w:rsidP="00796A44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Tahoma" w:hAnsi="Tahoma"/>
          <w:b/>
          <w:bCs/>
          <w:sz w:val="19"/>
          <w:szCs w:val="19"/>
        </w:rPr>
      </w:pPr>
      <w:r>
        <w:rPr>
          <w:rFonts w:ascii="Tahoma" w:hAnsi="Tahoma"/>
          <w:b/>
          <w:bCs/>
          <w:sz w:val="19"/>
          <w:szCs w:val="19"/>
        </w:rPr>
        <w:t>ΕΝΔΙΑΦΕΡΟΥΝ  ΤΟΥΣ  ΕΚΔΡΟΜΕΙΣ</w:t>
      </w:r>
    </w:p>
    <w:p w14:paraId="43A16FE1" w14:textId="77777777" w:rsidR="00796A44" w:rsidRDefault="00796A44" w:rsidP="00796A44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Οι θέσεις δηλώνονται με σειρά προτεραιότητας και δεν αλλάζουν</w:t>
      </w:r>
    </w:p>
    <w:p w14:paraId="7BBD30A9" w14:textId="77777777" w:rsidR="00796A44" w:rsidRDefault="00796A44" w:rsidP="00796A44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2400CDCA" w14:textId="77777777" w:rsidR="00796A44" w:rsidRDefault="00796A44" w:rsidP="00796A44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Η εταιρία </w:t>
      </w:r>
      <w:r>
        <w:rPr>
          <w:rFonts w:ascii="Tahoma" w:hAnsi="Tahoma"/>
          <w:sz w:val="19"/>
          <w:szCs w:val="19"/>
          <w:lang w:val="en-US"/>
        </w:rPr>
        <w:t>MARGELIS</w:t>
      </w:r>
      <w:r>
        <w:rPr>
          <w:rFonts w:ascii="Tahoma" w:hAnsi="Tahoma"/>
          <w:sz w:val="19"/>
          <w:szCs w:val="19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4DE384BD" w14:textId="07792765" w:rsidR="00796A44" w:rsidRDefault="00796A44" w:rsidP="00796A44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Σε περίπτωση ακύρωσης της κράτησης σας </w:t>
      </w:r>
      <w:proofErr w:type="spellStart"/>
      <w:r>
        <w:rPr>
          <w:rFonts w:ascii="Tahoma" w:hAnsi="Tahoma"/>
          <w:sz w:val="19"/>
          <w:szCs w:val="19"/>
        </w:rPr>
        <w:t>επιβαρύνεσθε</w:t>
      </w:r>
      <w:proofErr w:type="spellEnd"/>
      <w:r>
        <w:rPr>
          <w:rFonts w:ascii="Tahoma" w:hAnsi="Tahoma"/>
          <w:sz w:val="19"/>
          <w:szCs w:val="19"/>
        </w:rPr>
        <w:t xml:space="preserve"> με τα παρακάτω ποσά επί της αξίας της εκδρομής. Σε διάστημα από </w:t>
      </w:r>
      <w:r w:rsidR="0076090D" w:rsidRPr="0076090D">
        <w:rPr>
          <w:rFonts w:ascii="Tahoma" w:hAnsi="Tahoma"/>
          <w:sz w:val="19"/>
          <w:szCs w:val="19"/>
        </w:rPr>
        <w:t>30</w:t>
      </w:r>
      <w:r>
        <w:rPr>
          <w:rFonts w:ascii="Tahoma" w:hAnsi="Tahoma"/>
          <w:sz w:val="19"/>
          <w:szCs w:val="19"/>
        </w:rPr>
        <w:t xml:space="preserve"> – 1</w:t>
      </w:r>
      <w:r w:rsidR="0076090D" w:rsidRPr="0076090D">
        <w:rPr>
          <w:rFonts w:ascii="Tahoma" w:hAnsi="Tahoma"/>
          <w:sz w:val="19"/>
          <w:szCs w:val="19"/>
        </w:rPr>
        <w:t>5</w:t>
      </w:r>
      <w:r>
        <w:rPr>
          <w:rFonts w:ascii="Tahoma" w:hAnsi="Tahoma"/>
          <w:sz w:val="19"/>
          <w:szCs w:val="19"/>
        </w:rPr>
        <w:t xml:space="preserve"> ημέρες πριν την έναρξη της εκδρομής </w:t>
      </w:r>
      <w:proofErr w:type="spellStart"/>
      <w:r>
        <w:rPr>
          <w:rFonts w:ascii="Tahoma" w:hAnsi="Tahoma"/>
          <w:sz w:val="19"/>
          <w:szCs w:val="19"/>
        </w:rPr>
        <w:t>παρακρατείται</w:t>
      </w:r>
      <w:proofErr w:type="spellEnd"/>
      <w:r>
        <w:rPr>
          <w:rFonts w:ascii="Tahoma" w:hAnsi="Tahoma"/>
          <w:sz w:val="19"/>
          <w:szCs w:val="19"/>
        </w:rPr>
        <w:t xml:space="preserve"> η προκαταβολή, σε διάστημα από 1</w:t>
      </w:r>
      <w:r w:rsidR="0076090D" w:rsidRPr="0076090D">
        <w:rPr>
          <w:rFonts w:ascii="Tahoma" w:hAnsi="Tahoma"/>
          <w:sz w:val="19"/>
          <w:szCs w:val="19"/>
        </w:rPr>
        <w:t>4</w:t>
      </w:r>
      <w:r>
        <w:rPr>
          <w:rFonts w:ascii="Tahoma" w:hAnsi="Tahoma"/>
          <w:sz w:val="19"/>
          <w:szCs w:val="19"/>
        </w:rPr>
        <w:t xml:space="preserve"> – </w:t>
      </w:r>
      <w:r w:rsidR="0076090D" w:rsidRPr="0076090D">
        <w:rPr>
          <w:rFonts w:ascii="Tahoma" w:hAnsi="Tahoma"/>
          <w:sz w:val="19"/>
          <w:szCs w:val="19"/>
        </w:rPr>
        <w:t>7</w:t>
      </w:r>
      <w:r>
        <w:rPr>
          <w:rFonts w:ascii="Tahoma" w:hAnsi="Tahoma"/>
          <w:sz w:val="19"/>
          <w:szCs w:val="19"/>
        </w:rPr>
        <w:t xml:space="preserve"> ημέρες το 50% της αξίας της εκδρομής και από </w:t>
      </w:r>
      <w:r w:rsidR="0076090D" w:rsidRPr="0076090D">
        <w:rPr>
          <w:rFonts w:ascii="Tahoma" w:hAnsi="Tahoma"/>
          <w:sz w:val="19"/>
          <w:szCs w:val="19"/>
        </w:rPr>
        <w:t>6</w:t>
      </w:r>
      <w:r>
        <w:rPr>
          <w:rFonts w:ascii="Tahoma" w:hAnsi="Tahoma"/>
          <w:sz w:val="19"/>
          <w:szCs w:val="19"/>
        </w:rPr>
        <w:t xml:space="preserve"> ημέρες έως την αναχώρηση ο πελάτης χρεώνεται με ακυρωτικά που αντιστοιχούν στο 100% της αξίας της εκδρομής.  </w:t>
      </w:r>
    </w:p>
    <w:p w14:paraId="79DEA4F4" w14:textId="6FAEC9FB" w:rsidR="00134549" w:rsidRPr="00263D28" w:rsidRDefault="00796A44" w:rsidP="00263D28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</w:t>
      </w:r>
      <w:r w:rsidR="00263D28">
        <w:rPr>
          <w:rFonts w:ascii="Tahoma" w:hAnsi="Tahoma"/>
          <w:sz w:val="19"/>
          <w:szCs w:val="19"/>
        </w:rPr>
        <w:t>πλημμυρών</w:t>
      </w:r>
      <w:r>
        <w:rPr>
          <w:rFonts w:ascii="Tahoma" w:hAnsi="Tahoma"/>
          <w:sz w:val="19"/>
          <w:szCs w:val="19"/>
        </w:rPr>
        <w:t xml:space="preserve">, οποιοδήποτε άλλων αναγκών ή κατάσταση ανωτέρας βίας, τα επιπλέον έξοδα διαμονής και μεταφοράς επιβαρύνουν τους εκδρομείς.  </w:t>
      </w:r>
    </w:p>
    <w:sectPr w:rsidR="00134549" w:rsidRPr="00263D28" w:rsidSect="00C27B99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1538470963">
    <w:abstractNumId w:val="0"/>
  </w:num>
  <w:num w:numId="2" w16cid:durableId="948971991">
    <w:abstractNumId w:val="2"/>
  </w:num>
  <w:num w:numId="3" w16cid:durableId="119303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44"/>
    <w:rsid w:val="000C515A"/>
    <w:rsid w:val="000C645B"/>
    <w:rsid w:val="001168C4"/>
    <w:rsid w:val="00134549"/>
    <w:rsid w:val="00171FCA"/>
    <w:rsid w:val="001E1141"/>
    <w:rsid w:val="00200E26"/>
    <w:rsid w:val="0022416E"/>
    <w:rsid w:val="00263D28"/>
    <w:rsid w:val="003B6C8D"/>
    <w:rsid w:val="003B7230"/>
    <w:rsid w:val="00414D94"/>
    <w:rsid w:val="00525BFC"/>
    <w:rsid w:val="00557A0D"/>
    <w:rsid w:val="005B14B6"/>
    <w:rsid w:val="0065691F"/>
    <w:rsid w:val="0076090D"/>
    <w:rsid w:val="00796A44"/>
    <w:rsid w:val="007B0B2F"/>
    <w:rsid w:val="00874D5F"/>
    <w:rsid w:val="00973617"/>
    <w:rsid w:val="00AA15A1"/>
    <w:rsid w:val="00B4321E"/>
    <w:rsid w:val="00BD142F"/>
    <w:rsid w:val="00C27B99"/>
    <w:rsid w:val="00C72E06"/>
    <w:rsid w:val="00CC1250"/>
    <w:rsid w:val="00CD315A"/>
    <w:rsid w:val="00CD688A"/>
    <w:rsid w:val="00D6322C"/>
    <w:rsid w:val="00DC3082"/>
    <w:rsid w:val="00F2097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F395"/>
  <w15:chartTrackingRefBased/>
  <w15:docId w15:val="{49A74132-B439-422F-B5F6-1605E74B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4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96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6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6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6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6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6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6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6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6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6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6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6A4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6A4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6A4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6A4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6A4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6A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6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6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6A4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6A4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6A4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6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6A4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6A4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nhideWhenUsed/>
    <w:rsid w:val="00796A44"/>
    <w:rPr>
      <w:color w:val="0000FF"/>
      <w:u w:val="single"/>
    </w:rPr>
  </w:style>
  <w:style w:type="paragraph" w:styleId="aa">
    <w:name w:val="No Spacing"/>
    <w:uiPriority w:val="1"/>
    <w:qFormat/>
    <w:rsid w:val="00796A44"/>
    <w:pPr>
      <w:spacing w:after="0" w:line="240" w:lineRule="auto"/>
    </w:pPr>
    <w:rPr>
      <w:rFonts w:ascii="Tahoma" w:hAnsi="Tahoma"/>
      <w:kern w:val="0"/>
      <w14:ligatures w14:val="none"/>
    </w:rPr>
  </w:style>
  <w:style w:type="table" w:styleId="ab">
    <w:name w:val="Table Grid"/>
    <w:basedOn w:val="a1"/>
    <w:uiPriority w:val="59"/>
    <w:rsid w:val="00796A4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uiPriority w:val="20"/>
    <w:qFormat/>
    <w:rsid w:val="00B4321E"/>
    <w:rPr>
      <w:i/>
      <w:iCs/>
    </w:rPr>
  </w:style>
  <w:style w:type="paragraph" w:styleId="Web">
    <w:name w:val="Normal (Web)"/>
    <w:basedOn w:val="a"/>
    <w:uiPriority w:val="99"/>
    <w:semiHidden/>
    <w:unhideWhenUsed/>
    <w:rsid w:val="0065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641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33</cp:revision>
  <dcterms:created xsi:type="dcterms:W3CDTF">2025-05-18T06:26:00Z</dcterms:created>
  <dcterms:modified xsi:type="dcterms:W3CDTF">2025-05-18T07:07:00Z</dcterms:modified>
</cp:coreProperties>
</file>